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6EA6F" w14:textId="5916F7C0" w:rsidR="00704B33" w:rsidRDefault="0037780E" w:rsidP="00A13EB5">
      <w:pPr>
        <w:pStyle w:val="Heading1"/>
      </w:pPr>
      <w:bookmarkStart w:id="0" w:name="_GoBack"/>
      <w:bookmarkEnd w:id="0"/>
      <w:r w:rsidRPr="00256959">
        <w:rPr>
          <w:noProof/>
        </w:rPr>
        <w:drawing>
          <wp:anchor distT="0" distB="0" distL="114300" distR="114300" simplePos="0" relativeHeight="251659264" behindDoc="0" locked="0" layoutInCell="1" allowOverlap="1" wp14:anchorId="6DD9C824" wp14:editId="56E00124">
            <wp:simplePos x="0" y="0"/>
            <wp:positionH relativeFrom="margin">
              <wp:posOffset>4343400</wp:posOffset>
            </wp:positionH>
            <wp:positionV relativeFrom="page">
              <wp:posOffset>438150</wp:posOffset>
            </wp:positionV>
            <wp:extent cx="1493520" cy="939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3520" cy="939165"/>
                    </a:xfrm>
                    <a:prstGeom prst="rect">
                      <a:avLst/>
                    </a:prstGeom>
                    <a:noFill/>
                  </pic:spPr>
                </pic:pic>
              </a:graphicData>
            </a:graphic>
          </wp:anchor>
        </w:drawing>
      </w:r>
      <w:r>
        <w:t>McCloud data collection exercise</w:t>
      </w:r>
      <w:r>
        <w:br/>
      </w:r>
      <w:r w:rsidR="000439A3">
        <w:t>Q</w:t>
      </w:r>
      <w:r w:rsidR="002554D0" w:rsidRPr="002554D0">
        <w:rPr>
          <w:spacing w:val="-80"/>
        </w:rPr>
        <w:t> </w:t>
      </w:r>
      <w:r w:rsidR="000439A3">
        <w:t>&amp;</w:t>
      </w:r>
      <w:r w:rsidR="002554D0" w:rsidRPr="002554D0">
        <w:rPr>
          <w:spacing w:val="-80"/>
        </w:rPr>
        <w:t> </w:t>
      </w:r>
      <w:r w:rsidR="000439A3">
        <w:t>As</w:t>
      </w:r>
      <w:r w:rsidR="00A13EB5">
        <w:t xml:space="preserve"> for employers</w:t>
      </w:r>
    </w:p>
    <w:p w14:paraId="44051EDE" w14:textId="12CF2AD0" w:rsidR="00151622" w:rsidRPr="00F8146D" w:rsidRDefault="00151622">
      <w:pPr>
        <w:pStyle w:val="TOC2"/>
        <w:rPr>
          <w:rFonts w:asciiTheme="minorHAnsi" w:eastAsiaTheme="minorEastAsia" w:hAnsiTheme="minorHAnsi"/>
          <w:noProof/>
          <w:color w:val="538135" w:themeColor="accent6" w:themeShade="BF"/>
          <w:sz w:val="22"/>
          <w:lang w:eastAsia="en-GB"/>
        </w:rPr>
      </w:pPr>
      <w:r>
        <w:fldChar w:fldCharType="begin"/>
      </w:r>
      <w:r>
        <w:instrText xml:space="preserve"> TOC \o "2-2" \h \z \u </w:instrText>
      </w:r>
      <w:r>
        <w:fldChar w:fldCharType="separate"/>
      </w:r>
      <w:hyperlink w:anchor="_Toc46138194" w:history="1">
        <w:r w:rsidRPr="00F8146D">
          <w:rPr>
            <w:rStyle w:val="Hyperlink"/>
            <w:noProof/>
            <w:color w:val="538135" w:themeColor="accent6" w:themeShade="BF"/>
          </w:rPr>
          <w:t>1)</w:t>
        </w:r>
        <w:r w:rsidRPr="00F8146D">
          <w:rPr>
            <w:rFonts w:asciiTheme="minorHAnsi" w:eastAsiaTheme="minorEastAsia" w:hAnsiTheme="minorHAnsi"/>
            <w:noProof/>
            <w:color w:val="538135" w:themeColor="accent6" w:themeShade="BF"/>
            <w:sz w:val="22"/>
            <w:lang w:eastAsia="en-GB"/>
          </w:rPr>
          <w:tab/>
        </w:r>
        <w:r w:rsidRPr="00F8146D">
          <w:rPr>
            <w:rStyle w:val="Hyperlink"/>
            <w:noProof/>
            <w:color w:val="538135" w:themeColor="accent6" w:themeShade="BF"/>
          </w:rPr>
          <w:t>Why is the McCloud data collection exercise necessary?</w:t>
        </w:r>
        <w:r w:rsidRPr="00F8146D">
          <w:rPr>
            <w:noProof/>
            <w:webHidden/>
            <w:color w:val="538135" w:themeColor="accent6" w:themeShade="BF"/>
          </w:rPr>
          <w:tab/>
        </w:r>
        <w:r w:rsidRPr="00F8146D">
          <w:rPr>
            <w:noProof/>
            <w:webHidden/>
            <w:color w:val="538135" w:themeColor="accent6" w:themeShade="BF"/>
          </w:rPr>
          <w:fldChar w:fldCharType="begin"/>
        </w:r>
        <w:r w:rsidRPr="00F8146D">
          <w:rPr>
            <w:noProof/>
            <w:webHidden/>
            <w:color w:val="538135" w:themeColor="accent6" w:themeShade="BF"/>
          </w:rPr>
          <w:instrText xml:space="preserve"> PAGEREF _Toc46138194 \h </w:instrText>
        </w:r>
        <w:r w:rsidRPr="00F8146D">
          <w:rPr>
            <w:noProof/>
            <w:webHidden/>
            <w:color w:val="538135" w:themeColor="accent6" w:themeShade="BF"/>
          </w:rPr>
        </w:r>
        <w:r w:rsidRPr="00F8146D">
          <w:rPr>
            <w:noProof/>
            <w:webHidden/>
            <w:color w:val="538135" w:themeColor="accent6" w:themeShade="BF"/>
          </w:rPr>
          <w:fldChar w:fldCharType="separate"/>
        </w:r>
        <w:r w:rsidRPr="00F8146D">
          <w:rPr>
            <w:noProof/>
            <w:webHidden/>
            <w:color w:val="538135" w:themeColor="accent6" w:themeShade="BF"/>
          </w:rPr>
          <w:t>2</w:t>
        </w:r>
        <w:r w:rsidRPr="00F8146D">
          <w:rPr>
            <w:noProof/>
            <w:webHidden/>
            <w:color w:val="538135" w:themeColor="accent6" w:themeShade="BF"/>
          </w:rPr>
          <w:fldChar w:fldCharType="end"/>
        </w:r>
      </w:hyperlink>
    </w:p>
    <w:p w14:paraId="137E12A7" w14:textId="02394623" w:rsidR="00151622" w:rsidRPr="00F8146D" w:rsidRDefault="00601DD5">
      <w:pPr>
        <w:pStyle w:val="TOC2"/>
        <w:rPr>
          <w:rFonts w:asciiTheme="minorHAnsi" w:eastAsiaTheme="minorEastAsia" w:hAnsiTheme="minorHAnsi"/>
          <w:noProof/>
          <w:color w:val="538135" w:themeColor="accent6" w:themeShade="BF"/>
          <w:sz w:val="22"/>
          <w:lang w:eastAsia="en-GB"/>
        </w:rPr>
      </w:pPr>
      <w:hyperlink w:anchor="_Toc46138195" w:history="1">
        <w:r w:rsidR="00151622" w:rsidRPr="00F8146D">
          <w:rPr>
            <w:rStyle w:val="Hyperlink"/>
            <w:noProof/>
            <w:color w:val="538135" w:themeColor="accent6" w:themeShade="BF"/>
          </w:rPr>
          <w:t>2)</w:t>
        </w:r>
        <w:r w:rsidR="00151622" w:rsidRPr="00F8146D">
          <w:rPr>
            <w:rFonts w:asciiTheme="minorHAnsi" w:eastAsiaTheme="minorEastAsia" w:hAnsiTheme="minorHAnsi"/>
            <w:noProof/>
            <w:color w:val="538135" w:themeColor="accent6" w:themeShade="BF"/>
            <w:sz w:val="22"/>
            <w:lang w:eastAsia="en-GB"/>
          </w:rPr>
          <w:tab/>
        </w:r>
        <w:r w:rsidR="00151622" w:rsidRPr="00F8146D">
          <w:rPr>
            <w:rStyle w:val="Hyperlink"/>
            <w:noProof/>
            <w:color w:val="538135" w:themeColor="accent6" w:themeShade="BF"/>
          </w:rPr>
          <w:t>Do I have to provide the data?</w:t>
        </w:r>
        <w:r w:rsidR="00151622" w:rsidRPr="00F8146D">
          <w:rPr>
            <w:noProof/>
            <w:webHidden/>
            <w:color w:val="538135" w:themeColor="accent6" w:themeShade="BF"/>
          </w:rPr>
          <w:tab/>
        </w:r>
        <w:r w:rsidR="00151622" w:rsidRPr="00F8146D">
          <w:rPr>
            <w:noProof/>
            <w:webHidden/>
            <w:color w:val="538135" w:themeColor="accent6" w:themeShade="BF"/>
          </w:rPr>
          <w:fldChar w:fldCharType="begin"/>
        </w:r>
        <w:r w:rsidR="00151622" w:rsidRPr="00F8146D">
          <w:rPr>
            <w:noProof/>
            <w:webHidden/>
            <w:color w:val="538135" w:themeColor="accent6" w:themeShade="BF"/>
          </w:rPr>
          <w:instrText xml:space="preserve"> PAGEREF _Toc46138195 \h </w:instrText>
        </w:r>
        <w:r w:rsidR="00151622" w:rsidRPr="00F8146D">
          <w:rPr>
            <w:noProof/>
            <w:webHidden/>
            <w:color w:val="538135" w:themeColor="accent6" w:themeShade="BF"/>
          </w:rPr>
        </w:r>
        <w:r w:rsidR="00151622" w:rsidRPr="00F8146D">
          <w:rPr>
            <w:noProof/>
            <w:webHidden/>
            <w:color w:val="538135" w:themeColor="accent6" w:themeShade="BF"/>
          </w:rPr>
          <w:fldChar w:fldCharType="separate"/>
        </w:r>
        <w:r w:rsidR="00151622" w:rsidRPr="00F8146D">
          <w:rPr>
            <w:noProof/>
            <w:webHidden/>
            <w:color w:val="538135" w:themeColor="accent6" w:themeShade="BF"/>
          </w:rPr>
          <w:t>2</w:t>
        </w:r>
        <w:r w:rsidR="00151622" w:rsidRPr="00F8146D">
          <w:rPr>
            <w:noProof/>
            <w:webHidden/>
            <w:color w:val="538135" w:themeColor="accent6" w:themeShade="BF"/>
          </w:rPr>
          <w:fldChar w:fldCharType="end"/>
        </w:r>
      </w:hyperlink>
    </w:p>
    <w:p w14:paraId="669E48A3" w14:textId="7C3E2C3D" w:rsidR="00151622" w:rsidRPr="00F8146D" w:rsidRDefault="00601DD5">
      <w:pPr>
        <w:pStyle w:val="TOC2"/>
        <w:rPr>
          <w:rFonts w:asciiTheme="minorHAnsi" w:eastAsiaTheme="minorEastAsia" w:hAnsiTheme="minorHAnsi"/>
          <w:noProof/>
          <w:color w:val="538135" w:themeColor="accent6" w:themeShade="BF"/>
          <w:sz w:val="22"/>
          <w:lang w:eastAsia="en-GB"/>
        </w:rPr>
      </w:pPr>
      <w:hyperlink w:anchor="_Toc46138196" w:history="1">
        <w:r w:rsidR="00151622" w:rsidRPr="00F8146D">
          <w:rPr>
            <w:rStyle w:val="Hyperlink"/>
            <w:noProof/>
            <w:color w:val="538135" w:themeColor="accent6" w:themeShade="BF"/>
          </w:rPr>
          <w:t>3)</w:t>
        </w:r>
        <w:r w:rsidR="00151622" w:rsidRPr="00F8146D">
          <w:rPr>
            <w:rFonts w:asciiTheme="minorHAnsi" w:eastAsiaTheme="minorEastAsia" w:hAnsiTheme="minorHAnsi"/>
            <w:noProof/>
            <w:color w:val="538135" w:themeColor="accent6" w:themeShade="BF"/>
            <w:sz w:val="22"/>
            <w:lang w:eastAsia="en-GB"/>
          </w:rPr>
          <w:tab/>
        </w:r>
        <w:r w:rsidR="00151622" w:rsidRPr="00F8146D">
          <w:rPr>
            <w:rStyle w:val="Hyperlink"/>
            <w:noProof/>
            <w:color w:val="538135" w:themeColor="accent6" w:themeShade="BF"/>
          </w:rPr>
          <w:t>How should I submit the data?</w:t>
        </w:r>
        <w:r w:rsidR="00151622" w:rsidRPr="00F8146D">
          <w:rPr>
            <w:noProof/>
            <w:webHidden/>
            <w:color w:val="538135" w:themeColor="accent6" w:themeShade="BF"/>
          </w:rPr>
          <w:tab/>
        </w:r>
        <w:r w:rsidR="00151622" w:rsidRPr="00F8146D">
          <w:rPr>
            <w:noProof/>
            <w:webHidden/>
            <w:color w:val="538135" w:themeColor="accent6" w:themeShade="BF"/>
          </w:rPr>
          <w:fldChar w:fldCharType="begin"/>
        </w:r>
        <w:r w:rsidR="00151622" w:rsidRPr="00F8146D">
          <w:rPr>
            <w:noProof/>
            <w:webHidden/>
            <w:color w:val="538135" w:themeColor="accent6" w:themeShade="BF"/>
          </w:rPr>
          <w:instrText xml:space="preserve"> PAGEREF _Toc46138196 \h </w:instrText>
        </w:r>
        <w:r w:rsidR="00151622" w:rsidRPr="00F8146D">
          <w:rPr>
            <w:noProof/>
            <w:webHidden/>
            <w:color w:val="538135" w:themeColor="accent6" w:themeShade="BF"/>
          </w:rPr>
        </w:r>
        <w:r w:rsidR="00151622" w:rsidRPr="00F8146D">
          <w:rPr>
            <w:noProof/>
            <w:webHidden/>
            <w:color w:val="538135" w:themeColor="accent6" w:themeShade="BF"/>
          </w:rPr>
          <w:fldChar w:fldCharType="separate"/>
        </w:r>
        <w:r w:rsidR="00151622" w:rsidRPr="00F8146D">
          <w:rPr>
            <w:noProof/>
            <w:webHidden/>
            <w:color w:val="538135" w:themeColor="accent6" w:themeShade="BF"/>
          </w:rPr>
          <w:t>2</w:t>
        </w:r>
        <w:r w:rsidR="00151622" w:rsidRPr="00F8146D">
          <w:rPr>
            <w:noProof/>
            <w:webHidden/>
            <w:color w:val="538135" w:themeColor="accent6" w:themeShade="BF"/>
          </w:rPr>
          <w:fldChar w:fldCharType="end"/>
        </w:r>
      </w:hyperlink>
    </w:p>
    <w:p w14:paraId="6155895A" w14:textId="5F54A673" w:rsidR="00151622" w:rsidRPr="00F8146D" w:rsidRDefault="00601DD5">
      <w:pPr>
        <w:pStyle w:val="TOC2"/>
        <w:rPr>
          <w:rFonts w:asciiTheme="minorHAnsi" w:eastAsiaTheme="minorEastAsia" w:hAnsiTheme="minorHAnsi"/>
          <w:noProof/>
          <w:color w:val="538135" w:themeColor="accent6" w:themeShade="BF"/>
          <w:sz w:val="22"/>
          <w:lang w:eastAsia="en-GB"/>
        </w:rPr>
      </w:pPr>
      <w:hyperlink w:anchor="_Toc46138197" w:history="1">
        <w:r w:rsidR="00151622" w:rsidRPr="00F8146D">
          <w:rPr>
            <w:rStyle w:val="Hyperlink"/>
            <w:noProof/>
            <w:color w:val="538135" w:themeColor="accent6" w:themeShade="BF"/>
          </w:rPr>
          <w:t>4)</w:t>
        </w:r>
        <w:r w:rsidR="00151622" w:rsidRPr="00F8146D">
          <w:rPr>
            <w:rFonts w:asciiTheme="minorHAnsi" w:eastAsiaTheme="minorEastAsia" w:hAnsiTheme="minorHAnsi"/>
            <w:noProof/>
            <w:color w:val="538135" w:themeColor="accent6" w:themeShade="BF"/>
            <w:sz w:val="22"/>
            <w:lang w:eastAsia="en-GB"/>
          </w:rPr>
          <w:tab/>
        </w:r>
        <w:r w:rsidR="00151622" w:rsidRPr="00F8146D">
          <w:rPr>
            <w:rStyle w:val="Hyperlink"/>
            <w:noProof/>
            <w:color w:val="538135" w:themeColor="accent6" w:themeShade="BF"/>
          </w:rPr>
          <w:t>Do I have to submit the data for employees who have left?</w:t>
        </w:r>
        <w:r w:rsidR="00151622" w:rsidRPr="00F8146D">
          <w:rPr>
            <w:noProof/>
            <w:webHidden/>
            <w:color w:val="538135" w:themeColor="accent6" w:themeShade="BF"/>
          </w:rPr>
          <w:tab/>
        </w:r>
        <w:r w:rsidR="00151622" w:rsidRPr="00F8146D">
          <w:rPr>
            <w:noProof/>
            <w:webHidden/>
            <w:color w:val="538135" w:themeColor="accent6" w:themeShade="BF"/>
          </w:rPr>
          <w:fldChar w:fldCharType="begin"/>
        </w:r>
        <w:r w:rsidR="00151622" w:rsidRPr="00F8146D">
          <w:rPr>
            <w:noProof/>
            <w:webHidden/>
            <w:color w:val="538135" w:themeColor="accent6" w:themeShade="BF"/>
          </w:rPr>
          <w:instrText xml:space="preserve"> PAGEREF _Toc46138197 \h </w:instrText>
        </w:r>
        <w:r w:rsidR="00151622" w:rsidRPr="00F8146D">
          <w:rPr>
            <w:noProof/>
            <w:webHidden/>
            <w:color w:val="538135" w:themeColor="accent6" w:themeShade="BF"/>
          </w:rPr>
        </w:r>
        <w:r w:rsidR="00151622" w:rsidRPr="00F8146D">
          <w:rPr>
            <w:noProof/>
            <w:webHidden/>
            <w:color w:val="538135" w:themeColor="accent6" w:themeShade="BF"/>
          </w:rPr>
          <w:fldChar w:fldCharType="separate"/>
        </w:r>
        <w:r w:rsidR="00151622" w:rsidRPr="00F8146D">
          <w:rPr>
            <w:noProof/>
            <w:webHidden/>
            <w:color w:val="538135" w:themeColor="accent6" w:themeShade="BF"/>
          </w:rPr>
          <w:t>2</w:t>
        </w:r>
        <w:r w:rsidR="00151622" w:rsidRPr="00F8146D">
          <w:rPr>
            <w:noProof/>
            <w:webHidden/>
            <w:color w:val="538135" w:themeColor="accent6" w:themeShade="BF"/>
          </w:rPr>
          <w:fldChar w:fldCharType="end"/>
        </w:r>
      </w:hyperlink>
    </w:p>
    <w:p w14:paraId="2983305E" w14:textId="1F96D8D9" w:rsidR="00151622" w:rsidRPr="00F8146D" w:rsidRDefault="00601DD5">
      <w:pPr>
        <w:pStyle w:val="TOC2"/>
        <w:rPr>
          <w:rFonts w:asciiTheme="minorHAnsi" w:eastAsiaTheme="minorEastAsia" w:hAnsiTheme="minorHAnsi"/>
          <w:noProof/>
          <w:color w:val="538135" w:themeColor="accent6" w:themeShade="BF"/>
          <w:sz w:val="22"/>
          <w:lang w:eastAsia="en-GB"/>
        </w:rPr>
      </w:pPr>
      <w:hyperlink w:anchor="_Toc46138198" w:history="1">
        <w:r w:rsidR="00151622" w:rsidRPr="00F8146D">
          <w:rPr>
            <w:rStyle w:val="Hyperlink"/>
            <w:noProof/>
            <w:color w:val="538135" w:themeColor="accent6" w:themeShade="BF"/>
          </w:rPr>
          <w:t>5)</w:t>
        </w:r>
        <w:r w:rsidR="00151622" w:rsidRPr="00F8146D">
          <w:rPr>
            <w:rFonts w:asciiTheme="minorHAnsi" w:eastAsiaTheme="minorEastAsia" w:hAnsiTheme="minorHAnsi"/>
            <w:noProof/>
            <w:color w:val="538135" w:themeColor="accent6" w:themeShade="BF"/>
            <w:sz w:val="22"/>
            <w:lang w:eastAsia="en-GB"/>
          </w:rPr>
          <w:tab/>
        </w:r>
        <w:r w:rsidR="00151622" w:rsidRPr="00F8146D">
          <w:rPr>
            <w:rStyle w:val="Hyperlink"/>
            <w:noProof/>
            <w:color w:val="538135" w:themeColor="accent6" w:themeShade="BF"/>
          </w:rPr>
          <w:t>Is there a deadline for submitting the data?</w:t>
        </w:r>
        <w:r w:rsidR="00151622" w:rsidRPr="00F8146D">
          <w:rPr>
            <w:noProof/>
            <w:webHidden/>
            <w:color w:val="538135" w:themeColor="accent6" w:themeShade="BF"/>
          </w:rPr>
          <w:tab/>
        </w:r>
        <w:r w:rsidR="00151622" w:rsidRPr="00F8146D">
          <w:rPr>
            <w:noProof/>
            <w:webHidden/>
            <w:color w:val="538135" w:themeColor="accent6" w:themeShade="BF"/>
          </w:rPr>
          <w:fldChar w:fldCharType="begin"/>
        </w:r>
        <w:r w:rsidR="00151622" w:rsidRPr="00F8146D">
          <w:rPr>
            <w:noProof/>
            <w:webHidden/>
            <w:color w:val="538135" w:themeColor="accent6" w:themeShade="BF"/>
          </w:rPr>
          <w:instrText xml:space="preserve"> PAGEREF _Toc46138198 \h </w:instrText>
        </w:r>
        <w:r w:rsidR="00151622" w:rsidRPr="00F8146D">
          <w:rPr>
            <w:noProof/>
            <w:webHidden/>
            <w:color w:val="538135" w:themeColor="accent6" w:themeShade="BF"/>
          </w:rPr>
        </w:r>
        <w:r w:rsidR="00151622" w:rsidRPr="00F8146D">
          <w:rPr>
            <w:noProof/>
            <w:webHidden/>
            <w:color w:val="538135" w:themeColor="accent6" w:themeShade="BF"/>
          </w:rPr>
          <w:fldChar w:fldCharType="separate"/>
        </w:r>
        <w:r w:rsidR="00151622" w:rsidRPr="00F8146D">
          <w:rPr>
            <w:noProof/>
            <w:webHidden/>
            <w:color w:val="538135" w:themeColor="accent6" w:themeShade="BF"/>
          </w:rPr>
          <w:t>2</w:t>
        </w:r>
        <w:r w:rsidR="00151622" w:rsidRPr="00F8146D">
          <w:rPr>
            <w:noProof/>
            <w:webHidden/>
            <w:color w:val="538135" w:themeColor="accent6" w:themeShade="BF"/>
          </w:rPr>
          <w:fldChar w:fldCharType="end"/>
        </w:r>
      </w:hyperlink>
    </w:p>
    <w:p w14:paraId="28E3447E" w14:textId="00687256" w:rsidR="00151622" w:rsidRPr="00F8146D" w:rsidRDefault="00601DD5">
      <w:pPr>
        <w:pStyle w:val="TOC2"/>
        <w:rPr>
          <w:rFonts w:asciiTheme="minorHAnsi" w:eastAsiaTheme="minorEastAsia" w:hAnsiTheme="minorHAnsi"/>
          <w:noProof/>
          <w:color w:val="538135" w:themeColor="accent6" w:themeShade="BF"/>
          <w:sz w:val="22"/>
          <w:lang w:eastAsia="en-GB"/>
        </w:rPr>
      </w:pPr>
      <w:hyperlink w:anchor="_Toc46138199" w:history="1">
        <w:r w:rsidR="00151622" w:rsidRPr="00F8146D">
          <w:rPr>
            <w:rStyle w:val="Hyperlink"/>
            <w:noProof/>
            <w:color w:val="538135" w:themeColor="accent6" w:themeShade="BF"/>
          </w:rPr>
          <w:t>6)</w:t>
        </w:r>
        <w:r w:rsidR="00151622" w:rsidRPr="00F8146D">
          <w:rPr>
            <w:rFonts w:asciiTheme="minorHAnsi" w:eastAsiaTheme="minorEastAsia" w:hAnsiTheme="minorHAnsi"/>
            <w:noProof/>
            <w:color w:val="538135" w:themeColor="accent6" w:themeShade="BF"/>
            <w:sz w:val="22"/>
            <w:lang w:eastAsia="en-GB"/>
          </w:rPr>
          <w:tab/>
        </w:r>
        <w:r w:rsidR="00151622" w:rsidRPr="00F8146D">
          <w:rPr>
            <w:rStyle w:val="Hyperlink"/>
            <w:noProof/>
            <w:color w:val="538135" w:themeColor="accent6" w:themeShade="BF"/>
          </w:rPr>
          <w:t>Might I be charged if I don’t provide the data on time and this results in additional costs to the administering authority?</w:t>
        </w:r>
        <w:r w:rsidR="00151622" w:rsidRPr="00F8146D">
          <w:rPr>
            <w:noProof/>
            <w:webHidden/>
            <w:color w:val="538135" w:themeColor="accent6" w:themeShade="BF"/>
          </w:rPr>
          <w:tab/>
        </w:r>
        <w:r w:rsidR="00151622" w:rsidRPr="00F8146D">
          <w:rPr>
            <w:noProof/>
            <w:webHidden/>
            <w:color w:val="538135" w:themeColor="accent6" w:themeShade="BF"/>
          </w:rPr>
          <w:fldChar w:fldCharType="begin"/>
        </w:r>
        <w:r w:rsidR="00151622" w:rsidRPr="00F8146D">
          <w:rPr>
            <w:noProof/>
            <w:webHidden/>
            <w:color w:val="538135" w:themeColor="accent6" w:themeShade="BF"/>
          </w:rPr>
          <w:instrText xml:space="preserve"> PAGEREF _Toc46138199 \h </w:instrText>
        </w:r>
        <w:r w:rsidR="00151622" w:rsidRPr="00F8146D">
          <w:rPr>
            <w:noProof/>
            <w:webHidden/>
            <w:color w:val="538135" w:themeColor="accent6" w:themeShade="BF"/>
          </w:rPr>
        </w:r>
        <w:r w:rsidR="00151622" w:rsidRPr="00F8146D">
          <w:rPr>
            <w:noProof/>
            <w:webHidden/>
            <w:color w:val="538135" w:themeColor="accent6" w:themeShade="BF"/>
          </w:rPr>
          <w:fldChar w:fldCharType="separate"/>
        </w:r>
        <w:r w:rsidR="00151622" w:rsidRPr="00F8146D">
          <w:rPr>
            <w:noProof/>
            <w:webHidden/>
            <w:color w:val="538135" w:themeColor="accent6" w:themeShade="BF"/>
          </w:rPr>
          <w:t>3</w:t>
        </w:r>
        <w:r w:rsidR="00151622" w:rsidRPr="00F8146D">
          <w:rPr>
            <w:noProof/>
            <w:webHidden/>
            <w:color w:val="538135" w:themeColor="accent6" w:themeShade="BF"/>
          </w:rPr>
          <w:fldChar w:fldCharType="end"/>
        </w:r>
      </w:hyperlink>
    </w:p>
    <w:p w14:paraId="31C74E0C" w14:textId="4123BD22" w:rsidR="00151622" w:rsidRPr="00F8146D" w:rsidRDefault="00601DD5">
      <w:pPr>
        <w:pStyle w:val="TOC2"/>
        <w:rPr>
          <w:rFonts w:asciiTheme="minorHAnsi" w:eastAsiaTheme="minorEastAsia" w:hAnsiTheme="minorHAnsi"/>
          <w:noProof/>
          <w:color w:val="538135" w:themeColor="accent6" w:themeShade="BF"/>
          <w:sz w:val="22"/>
          <w:lang w:eastAsia="en-GB"/>
        </w:rPr>
      </w:pPr>
      <w:hyperlink w:anchor="_Toc46138200" w:history="1">
        <w:r w:rsidR="00151622" w:rsidRPr="00F8146D">
          <w:rPr>
            <w:rStyle w:val="Hyperlink"/>
            <w:noProof/>
            <w:color w:val="538135" w:themeColor="accent6" w:themeShade="BF"/>
          </w:rPr>
          <w:t>7)</w:t>
        </w:r>
        <w:r w:rsidR="00151622" w:rsidRPr="00F8146D">
          <w:rPr>
            <w:rFonts w:asciiTheme="minorHAnsi" w:eastAsiaTheme="minorEastAsia" w:hAnsiTheme="minorHAnsi"/>
            <w:noProof/>
            <w:color w:val="538135" w:themeColor="accent6" w:themeShade="BF"/>
            <w:sz w:val="22"/>
            <w:lang w:eastAsia="en-GB"/>
          </w:rPr>
          <w:tab/>
        </w:r>
        <w:r w:rsidR="00151622" w:rsidRPr="00F8146D">
          <w:rPr>
            <w:rStyle w:val="Hyperlink"/>
            <w:noProof/>
            <w:color w:val="538135" w:themeColor="accent6" w:themeShade="BF"/>
          </w:rPr>
          <w:t>I am unsure how to complete the McCloud data collection template</w:t>
        </w:r>
        <w:r w:rsidR="00151622" w:rsidRPr="00F8146D">
          <w:rPr>
            <w:noProof/>
            <w:webHidden/>
            <w:color w:val="538135" w:themeColor="accent6" w:themeShade="BF"/>
          </w:rPr>
          <w:tab/>
        </w:r>
        <w:r w:rsidR="00151622" w:rsidRPr="00F8146D">
          <w:rPr>
            <w:noProof/>
            <w:webHidden/>
            <w:color w:val="538135" w:themeColor="accent6" w:themeShade="BF"/>
          </w:rPr>
          <w:fldChar w:fldCharType="begin"/>
        </w:r>
        <w:r w:rsidR="00151622" w:rsidRPr="00F8146D">
          <w:rPr>
            <w:noProof/>
            <w:webHidden/>
            <w:color w:val="538135" w:themeColor="accent6" w:themeShade="BF"/>
          </w:rPr>
          <w:instrText xml:space="preserve"> PAGEREF _Toc46138200 \h </w:instrText>
        </w:r>
        <w:r w:rsidR="00151622" w:rsidRPr="00F8146D">
          <w:rPr>
            <w:noProof/>
            <w:webHidden/>
            <w:color w:val="538135" w:themeColor="accent6" w:themeShade="BF"/>
          </w:rPr>
        </w:r>
        <w:r w:rsidR="00151622" w:rsidRPr="00F8146D">
          <w:rPr>
            <w:noProof/>
            <w:webHidden/>
            <w:color w:val="538135" w:themeColor="accent6" w:themeShade="BF"/>
          </w:rPr>
          <w:fldChar w:fldCharType="separate"/>
        </w:r>
        <w:r w:rsidR="00151622" w:rsidRPr="00F8146D">
          <w:rPr>
            <w:noProof/>
            <w:webHidden/>
            <w:color w:val="538135" w:themeColor="accent6" w:themeShade="BF"/>
          </w:rPr>
          <w:t>3</w:t>
        </w:r>
        <w:r w:rsidR="00151622" w:rsidRPr="00F8146D">
          <w:rPr>
            <w:noProof/>
            <w:webHidden/>
            <w:color w:val="538135" w:themeColor="accent6" w:themeShade="BF"/>
          </w:rPr>
          <w:fldChar w:fldCharType="end"/>
        </w:r>
      </w:hyperlink>
    </w:p>
    <w:p w14:paraId="4609E5A5" w14:textId="4B8825A4" w:rsidR="00151622" w:rsidRPr="00F8146D" w:rsidRDefault="00601DD5">
      <w:pPr>
        <w:pStyle w:val="TOC2"/>
        <w:rPr>
          <w:rFonts w:asciiTheme="minorHAnsi" w:eastAsiaTheme="minorEastAsia" w:hAnsiTheme="minorHAnsi"/>
          <w:noProof/>
          <w:color w:val="538135" w:themeColor="accent6" w:themeShade="BF"/>
          <w:sz w:val="22"/>
          <w:lang w:eastAsia="en-GB"/>
        </w:rPr>
      </w:pPr>
      <w:hyperlink w:anchor="_Toc46138201" w:history="1">
        <w:r w:rsidR="00151622" w:rsidRPr="00F8146D">
          <w:rPr>
            <w:rStyle w:val="Hyperlink"/>
            <w:noProof/>
            <w:color w:val="538135" w:themeColor="accent6" w:themeShade="BF"/>
          </w:rPr>
          <w:t>8)</w:t>
        </w:r>
        <w:r w:rsidR="00151622" w:rsidRPr="00F8146D">
          <w:rPr>
            <w:rFonts w:asciiTheme="minorHAnsi" w:eastAsiaTheme="minorEastAsia" w:hAnsiTheme="minorHAnsi"/>
            <w:noProof/>
            <w:color w:val="538135" w:themeColor="accent6" w:themeShade="BF"/>
            <w:sz w:val="22"/>
            <w:lang w:eastAsia="en-GB"/>
          </w:rPr>
          <w:tab/>
        </w:r>
        <w:r w:rsidR="00151622" w:rsidRPr="00F8146D">
          <w:rPr>
            <w:rStyle w:val="Hyperlink"/>
            <w:noProof/>
            <w:color w:val="538135" w:themeColor="accent6" w:themeShade="BF"/>
          </w:rPr>
          <w:t>Can I recharge the cost of providing the data?</w:t>
        </w:r>
        <w:r w:rsidR="00151622" w:rsidRPr="00F8146D">
          <w:rPr>
            <w:noProof/>
            <w:webHidden/>
            <w:color w:val="538135" w:themeColor="accent6" w:themeShade="BF"/>
          </w:rPr>
          <w:tab/>
        </w:r>
        <w:r w:rsidR="00151622" w:rsidRPr="00F8146D">
          <w:rPr>
            <w:noProof/>
            <w:webHidden/>
            <w:color w:val="538135" w:themeColor="accent6" w:themeShade="BF"/>
          </w:rPr>
          <w:fldChar w:fldCharType="begin"/>
        </w:r>
        <w:r w:rsidR="00151622" w:rsidRPr="00F8146D">
          <w:rPr>
            <w:noProof/>
            <w:webHidden/>
            <w:color w:val="538135" w:themeColor="accent6" w:themeShade="BF"/>
          </w:rPr>
          <w:instrText xml:space="preserve"> PAGEREF _Toc46138201 \h </w:instrText>
        </w:r>
        <w:r w:rsidR="00151622" w:rsidRPr="00F8146D">
          <w:rPr>
            <w:noProof/>
            <w:webHidden/>
            <w:color w:val="538135" w:themeColor="accent6" w:themeShade="BF"/>
          </w:rPr>
        </w:r>
        <w:r w:rsidR="00151622" w:rsidRPr="00F8146D">
          <w:rPr>
            <w:noProof/>
            <w:webHidden/>
            <w:color w:val="538135" w:themeColor="accent6" w:themeShade="BF"/>
          </w:rPr>
          <w:fldChar w:fldCharType="separate"/>
        </w:r>
        <w:r w:rsidR="00151622" w:rsidRPr="00F8146D">
          <w:rPr>
            <w:noProof/>
            <w:webHidden/>
            <w:color w:val="538135" w:themeColor="accent6" w:themeShade="BF"/>
          </w:rPr>
          <w:t>3</w:t>
        </w:r>
        <w:r w:rsidR="00151622" w:rsidRPr="00F8146D">
          <w:rPr>
            <w:noProof/>
            <w:webHidden/>
            <w:color w:val="538135" w:themeColor="accent6" w:themeShade="BF"/>
          </w:rPr>
          <w:fldChar w:fldCharType="end"/>
        </w:r>
      </w:hyperlink>
    </w:p>
    <w:p w14:paraId="04BBC921" w14:textId="2A3CC4B6" w:rsidR="00151622" w:rsidRPr="00F8146D" w:rsidRDefault="00601DD5">
      <w:pPr>
        <w:pStyle w:val="TOC2"/>
        <w:rPr>
          <w:rFonts w:asciiTheme="minorHAnsi" w:eastAsiaTheme="minorEastAsia" w:hAnsiTheme="minorHAnsi"/>
          <w:noProof/>
          <w:color w:val="538135" w:themeColor="accent6" w:themeShade="BF"/>
          <w:sz w:val="22"/>
          <w:lang w:eastAsia="en-GB"/>
        </w:rPr>
      </w:pPr>
      <w:hyperlink w:anchor="_Toc46138202" w:history="1">
        <w:r w:rsidR="00151622" w:rsidRPr="00F8146D">
          <w:rPr>
            <w:rStyle w:val="Hyperlink"/>
            <w:noProof/>
            <w:color w:val="538135" w:themeColor="accent6" w:themeShade="BF"/>
          </w:rPr>
          <w:t>9)</w:t>
        </w:r>
        <w:r w:rsidR="00151622" w:rsidRPr="00F8146D">
          <w:rPr>
            <w:rFonts w:asciiTheme="minorHAnsi" w:eastAsiaTheme="minorEastAsia" w:hAnsiTheme="minorHAnsi"/>
            <w:noProof/>
            <w:color w:val="538135" w:themeColor="accent6" w:themeShade="BF"/>
            <w:sz w:val="22"/>
            <w:lang w:eastAsia="en-GB"/>
          </w:rPr>
          <w:tab/>
        </w:r>
        <w:r w:rsidR="00151622" w:rsidRPr="00F8146D">
          <w:rPr>
            <w:rStyle w:val="Hyperlink"/>
            <w:noProof/>
            <w:color w:val="538135" w:themeColor="accent6" w:themeShade="BF"/>
          </w:rPr>
          <w:t>What happens if I cannot supply the data?</w:t>
        </w:r>
        <w:r w:rsidR="00151622" w:rsidRPr="00F8146D">
          <w:rPr>
            <w:noProof/>
            <w:webHidden/>
            <w:color w:val="538135" w:themeColor="accent6" w:themeShade="BF"/>
          </w:rPr>
          <w:tab/>
        </w:r>
        <w:r w:rsidR="00151622" w:rsidRPr="00F8146D">
          <w:rPr>
            <w:noProof/>
            <w:webHidden/>
            <w:color w:val="538135" w:themeColor="accent6" w:themeShade="BF"/>
          </w:rPr>
          <w:fldChar w:fldCharType="begin"/>
        </w:r>
        <w:r w:rsidR="00151622" w:rsidRPr="00F8146D">
          <w:rPr>
            <w:noProof/>
            <w:webHidden/>
            <w:color w:val="538135" w:themeColor="accent6" w:themeShade="BF"/>
          </w:rPr>
          <w:instrText xml:space="preserve"> PAGEREF _Toc46138202 \h </w:instrText>
        </w:r>
        <w:r w:rsidR="00151622" w:rsidRPr="00F8146D">
          <w:rPr>
            <w:noProof/>
            <w:webHidden/>
            <w:color w:val="538135" w:themeColor="accent6" w:themeShade="BF"/>
          </w:rPr>
        </w:r>
        <w:r w:rsidR="00151622" w:rsidRPr="00F8146D">
          <w:rPr>
            <w:noProof/>
            <w:webHidden/>
            <w:color w:val="538135" w:themeColor="accent6" w:themeShade="BF"/>
          </w:rPr>
          <w:fldChar w:fldCharType="separate"/>
        </w:r>
        <w:r w:rsidR="00151622" w:rsidRPr="00F8146D">
          <w:rPr>
            <w:noProof/>
            <w:webHidden/>
            <w:color w:val="538135" w:themeColor="accent6" w:themeShade="BF"/>
          </w:rPr>
          <w:t>3</w:t>
        </w:r>
        <w:r w:rsidR="00151622" w:rsidRPr="00F8146D">
          <w:rPr>
            <w:noProof/>
            <w:webHidden/>
            <w:color w:val="538135" w:themeColor="accent6" w:themeShade="BF"/>
          </w:rPr>
          <w:fldChar w:fldCharType="end"/>
        </w:r>
      </w:hyperlink>
    </w:p>
    <w:p w14:paraId="4323E7BC" w14:textId="682A90E2" w:rsidR="00986F1B" w:rsidRPr="00986F1B" w:rsidRDefault="00151622" w:rsidP="00C96D2C">
      <w:pPr>
        <w:pStyle w:val="TOC2"/>
        <w:sectPr w:rsidR="00986F1B" w:rsidRPr="00986F1B">
          <w:footerReference w:type="default" r:id="rId12"/>
          <w:pgSz w:w="11906" w:h="16838"/>
          <w:pgMar w:top="1440" w:right="1440" w:bottom="1440" w:left="1440" w:header="708" w:footer="708" w:gutter="0"/>
          <w:cols w:space="708"/>
          <w:docGrid w:linePitch="360"/>
        </w:sectPr>
      </w:pPr>
      <w:r>
        <w:fldChar w:fldCharType="end"/>
      </w:r>
      <w:r w:rsidR="00986F1B">
        <w:tab/>
      </w:r>
    </w:p>
    <w:p w14:paraId="3CBA62D3" w14:textId="2ACFE7E9" w:rsidR="00902D3A" w:rsidRDefault="00902D3A" w:rsidP="004A01F2">
      <w:pPr>
        <w:pStyle w:val="Heading2"/>
      </w:pPr>
      <w:bookmarkStart w:id="1" w:name="_Toc46138194"/>
      <w:r>
        <w:lastRenderedPageBreak/>
        <w:t xml:space="preserve">Why </w:t>
      </w:r>
      <w:r w:rsidR="00600320">
        <w:t>is the</w:t>
      </w:r>
      <w:r>
        <w:t xml:space="preserve"> McCloud data</w:t>
      </w:r>
      <w:r w:rsidR="00600320">
        <w:t xml:space="preserve"> collection exercise necessary</w:t>
      </w:r>
      <w:r>
        <w:t>?</w:t>
      </w:r>
      <w:bookmarkEnd w:id="1"/>
    </w:p>
    <w:p w14:paraId="700E5024" w14:textId="45DF3C41" w:rsidR="006D2D7E" w:rsidRDefault="00600320" w:rsidP="006D2D7E">
      <w:pPr>
        <w:pStyle w:val="BodyText"/>
      </w:pPr>
      <w:r w:rsidRPr="00D77D47">
        <w:t xml:space="preserve">The Government has confirmed that changes will be made to all </w:t>
      </w:r>
      <w:r w:rsidR="00E14D88">
        <w:t xml:space="preserve">the </w:t>
      </w:r>
      <w:r w:rsidRPr="00D77D47">
        <w:t xml:space="preserve">main public </w:t>
      </w:r>
      <w:r w:rsidR="00194EA9">
        <w:t>service</w:t>
      </w:r>
      <w:r w:rsidRPr="00D77D47">
        <w:t xml:space="preserve"> </w:t>
      </w:r>
      <w:r w:rsidR="00140417">
        <w:t xml:space="preserve">pension </w:t>
      </w:r>
      <w:r w:rsidRPr="00D77D47">
        <w:t xml:space="preserve">schemes, including the </w:t>
      </w:r>
      <w:bookmarkStart w:id="2" w:name="_Hlk43207106"/>
      <w:r w:rsidRPr="00D77D47">
        <w:t>L</w:t>
      </w:r>
      <w:r w:rsidR="007162CF" w:rsidRPr="00D77D47">
        <w:rPr>
          <w:spacing w:val="-80"/>
        </w:rPr>
        <w:t> </w:t>
      </w:r>
      <w:r w:rsidRPr="00D77D47">
        <w:t>G</w:t>
      </w:r>
      <w:r w:rsidR="007162CF" w:rsidRPr="00D77D47">
        <w:rPr>
          <w:spacing w:val="-80"/>
        </w:rPr>
        <w:t> </w:t>
      </w:r>
      <w:r w:rsidRPr="00D77D47">
        <w:t>P</w:t>
      </w:r>
      <w:r w:rsidR="007162CF" w:rsidRPr="00D77D47">
        <w:rPr>
          <w:spacing w:val="-80"/>
        </w:rPr>
        <w:t> </w:t>
      </w:r>
      <w:r w:rsidRPr="00D77D47">
        <w:t>S</w:t>
      </w:r>
      <w:bookmarkEnd w:id="2"/>
      <w:r w:rsidRPr="00D77D47">
        <w:t>, to remove the unlawful age discrimination identified in the McCloud ru</w:t>
      </w:r>
      <w:r w:rsidR="00140417">
        <w:t>l</w:t>
      </w:r>
      <w:r w:rsidRPr="00D77D47">
        <w:t>ing.</w:t>
      </w:r>
      <w:r w:rsidR="00274F85">
        <w:t xml:space="preserve"> </w:t>
      </w:r>
    </w:p>
    <w:p w14:paraId="2148B38A" w14:textId="5FB8411B" w:rsidR="00600320" w:rsidRPr="00D77D47" w:rsidRDefault="00600320" w:rsidP="00D77D47">
      <w:pPr>
        <w:pStyle w:val="BodyText"/>
      </w:pPr>
      <w:r w:rsidRPr="00D77D47">
        <w:t xml:space="preserve">In the </w:t>
      </w:r>
      <w:r w:rsidR="00D77D47" w:rsidRPr="00D77D47">
        <w:t>L</w:t>
      </w:r>
      <w:r w:rsidR="00D77D47" w:rsidRPr="00D77D47">
        <w:rPr>
          <w:spacing w:val="-80"/>
        </w:rPr>
        <w:t> </w:t>
      </w:r>
      <w:r w:rsidR="00D77D47" w:rsidRPr="00D77D47">
        <w:t>G</w:t>
      </w:r>
      <w:r w:rsidR="00D77D47" w:rsidRPr="00D77D47">
        <w:rPr>
          <w:spacing w:val="-80"/>
        </w:rPr>
        <w:t> </w:t>
      </w:r>
      <w:r w:rsidR="00D77D47" w:rsidRPr="00D77D47">
        <w:t>P</w:t>
      </w:r>
      <w:r w:rsidR="00D77D47" w:rsidRPr="00D77D47">
        <w:rPr>
          <w:spacing w:val="-80"/>
        </w:rPr>
        <w:t> </w:t>
      </w:r>
      <w:r w:rsidR="00D77D47" w:rsidRPr="00D77D47">
        <w:t>S</w:t>
      </w:r>
      <w:r w:rsidR="00B13469">
        <w:t>, t</w:t>
      </w:r>
      <w:r w:rsidR="00A728C7">
        <w:t>he Government is propos</w:t>
      </w:r>
      <w:r w:rsidR="003E5425">
        <w:t>ing</w:t>
      </w:r>
      <w:r w:rsidR="00A728C7">
        <w:t xml:space="preserve"> to provide </w:t>
      </w:r>
      <w:r w:rsidRPr="00D77D47">
        <w:t xml:space="preserve">eligible younger members </w:t>
      </w:r>
      <w:r w:rsidR="00A728C7">
        <w:t>with a protection equal to the protection</w:t>
      </w:r>
      <w:r w:rsidR="00D76826">
        <w:t xml:space="preserve"> provided</w:t>
      </w:r>
      <w:r w:rsidR="00A728C7">
        <w:t xml:space="preserve"> to older members</w:t>
      </w:r>
      <w:r w:rsidR="003E5425">
        <w:t xml:space="preserve"> </w:t>
      </w:r>
      <w:r w:rsidRPr="00D77D47">
        <w:t>when the Scheme was changed in 2014 (2015 Scotland and Northern Ireland). To do this, you</w:t>
      </w:r>
      <w:r w:rsidR="006F38D1">
        <w:t xml:space="preserve">r </w:t>
      </w:r>
      <w:r w:rsidRPr="00D77D47">
        <w:t xml:space="preserve">administering authority needs to collect </w:t>
      </w:r>
      <w:r w:rsidR="00E63851" w:rsidRPr="00D77D47">
        <w:t xml:space="preserve">extra </w:t>
      </w:r>
      <w:r w:rsidRPr="00D77D47">
        <w:t xml:space="preserve">data (hours worked and service breaks) for all members. This data is needed from the date the </w:t>
      </w:r>
      <w:r w:rsidR="00D77D47" w:rsidRPr="00D77D47">
        <w:t>L</w:t>
      </w:r>
      <w:r w:rsidR="00D77D47" w:rsidRPr="00D77D47">
        <w:rPr>
          <w:spacing w:val="-80"/>
        </w:rPr>
        <w:t> </w:t>
      </w:r>
      <w:r w:rsidR="00D77D47" w:rsidRPr="00D77D47">
        <w:t>G</w:t>
      </w:r>
      <w:r w:rsidR="00D77D47" w:rsidRPr="00D77D47">
        <w:rPr>
          <w:spacing w:val="-80"/>
        </w:rPr>
        <w:t> </w:t>
      </w:r>
      <w:r w:rsidR="00D77D47" w:rsidRPr="00D77D47">
        <w:t>P</w:t>
      </w:r>
      <w:r w:rsidR="00D77D47" w:rsidRPr="00D77D47">
        <w:rPr>
          <w:spacing w:val="-80"/>
        </w:rPr>
        <w:t> </w:t>
      </w:r>
      <w:r w:rsidR="00D77D47" w:rsidRPr="00D77D47">
        <w:t xml:space="preserve">S </w:t>
      </w:r>
      <w:r w:rsidRPr="00D77D47">
        <w:t xml:space="preserve">changed </w:t>
      </w:r>
      <w:r w:rsidR="007162CF" w:rsidRPr="00D77D47">
        <w:t>in</w:t>
      </w:r>
      <w:r w:rsidRPr="00D77D47">
        <w:t xml:space="preserve"> April 2014 (or 2015 Scotland and Northern Ireland)</w:t>
      </w:r>
      <w:r w:rsidR="00913946">
        <w:t xml:space="preserve"> </w:t>
      </w:r>
      <w:r w:rsidR="00A73E3A">
        <w:t>up to 31 March 2022</w:t>
      </w:r>
      <w:r w:rsidR="00D622BA">
        <w:t xml:space="preserve"> (or earlier i</w:t>
      </w:r>
      <w:r w:rsidR="0079560D">
        <w:t>f</w:t>
      </w:r>
      <w:r w:rsidR="00D622BA">
        <w:t xml:space="preserve"> the member left active membership of the scheme or reached </w:t>
      </w:r>
      <w:r w:rsidR="0097342F">
        <w:t>their 2008 Scheme N</w:t>
      </w:r>
      <w:r w:rsidR="0097342F" w:rsidRPr="0097342F">
        <w:rPr>
          <w:spacing w:val="-80"/>
        </w:rPr>
        <w:t> </w:t>
      </w:r>
      <w:r w:rsidR="0097342F">
        <w:t>P</w:t>
      </w:r>
      <w:r w:rsidR="0097342F" w:rsidRPr="0097342F">
        <w:rPr>
          <w:spacing w:val="-80"/>
        </w:rPr>
        <w:t> </w:t>
      </w:r>
      <w:r w:rsidR="0097342F">
        <w:t>A</w:t>
      </w:r>
      <w:r w:rsidR="00D622BA">
        <w:t xml:space="preserve"> before that date)</w:t>
      </w:r>
      <w:r w:rsidRPr="00D77D47">
        <w:t>.</w:t>
      </w:r>
    </w:p>
    <w:p w14:paraId="2B71A2B7" w14:textId="3E40C146" w:rsidR="00600320" w:rsidRDefault="00600320" w:rsidP="007162CF">
      <w:pPr>
        <w:pStyle w:val="Heading2"/>
      </w:pPr>
      <w:bookmarkStart w:id="3" w:name="_Toc46138195"/>
      <w:r>
        <w:t>Do I have to provide the data?</w:t>
      </w:r>
      <w:bookmarkEnd w:id="3"/>
    </w:p>
    <w:p w14:paraId="5096D2B4" w14:textId="436711AE" w:rsidR="0059390F" w:rsidRPr="0059390F" w:rsidRDefault="00DD3C26" w:rsidP="0059390F">
      <w:pPr>
        <w:pStyle w:val="BodyText"/>
        <w:rPr>
          <w:rStyle w:val="BodyTextChar"/>
          <w:color w:val="1F3864" w:themeColor="accent1" w:themeShade="80"/>
        </w:rPr>
      </w:pPr>
      <w:r w:rsidRPr="0059390F">
        <w:rPr>
          <w:rStyle w:val="BodyTextChar"/>
        </w:rPr>
        <w:t xml:space="preserve">The data is needed to comply with legislative changes that will be made to the </w:t>
      </w:r>
      <w:r w:rsidR="00D273CF" w:rsidRPr="00D77D47">
        <w:t>L</w:t>
      </w:r>
      <w:r w:rsidR="00D273CF" w:rsidRPr="00D77D47">
        <w:rPr>
          <w:spacing w:val="-80"/>
        </w:rPr>
        <w:t> </w:t>
      </w:r>
      <w:r w:rsidR="00D273CF" w:rsidRPr="00D77D47">
        <w:t>G</w:t>
      </w:r>
      <w:r w:rsidR="00D273CF" w:rsidRPr="00D77D47">
        <w:rPr>
          <w:spacing w:val="-80"/>
        </w:rPr>
        <w:t> </w:t>
      </w:r>
      <w:r w:rsidR="00D273CF" w:rsidRPr="00D77D47">
        <w:t>P</w:t>
      </w:r>
      <w:r w:rsidR="00D273CF" w:rsidRPr="00D77D47">
        <w:rPr>
          <w:spacing w:val="-80"/>
        </w:rPr>
        <w:t> </w:t>
      </w:r>
      <w:r w:rsidR="00D273CF" w:rsidRPr="00D77D47">
        <w:t>S</w:t>
      </w:r>
      <w:r w:rsidRPr="0059390F">
        <w:rPr>
          <w:rStyle w:val="BodyTextChar"/>
        </w:rPr>
        <w:t xml:space="preserve"> to remove unlawful age discrimination. We understand that some employers have continued to supply this information since the Scheme changed in 2014 (2015 in Scotland and Northern Ireland). Your administering authority will let you know what data they need. You are legally required to provide administering authorities with the information they need to calculate members’ benefits.</w:t>
      </w:r>
    </w:p>
    <w:p w14:paraId="22879BDF" w14:textId="266A2193" w:rsidR="006668FE" w:rsidRDefault="006668FE" w:rsidP="006668FE">
      <w:pPr>
        <w:pStyle w:val="Heading2"/>
      </w:pPr>
      <w:bookmarkStart w:id="4" w:name="_Toc46138196"/>
      <w:r>
        <w:t>How should I submit the data?</w:t>
      </w:r>
      <w:bookmarkEnd w:id="4"/>
    </w:p>
    <w:p w14:paraId="3435E495" w14:textId="0F7A7B7E" w:rsidR="006668FE" w:rsidRPr="00D77D47" w:rsidRDefault="006668FE" w:rsidP="00D77D47">
      <w:pPr>
        <w:pStyle w:val="BodyText"/>
      </w:pPr>
      <w:r w:rsidRPr="00D77D47">
        <w:t>You should use the</w:t>
      </w:r>
      <w:r w:rsidR="006D65F0" w:rsidRPr="00D77D47">
        <w:t xml:space="preserve"> McCloud</w:t>
      </w:r>
      <w:r w:rsidRPr="00D77D47">
        <w:t xml:space="preserve"> data collection </w:t>
      </w:r>
      <w:r w:rsidR="006D65F0" w:rsidRPr="00D77D47">
        <w:t xml:space="preserve">template to </w:t>
      </w:r>
      <w:r w:rsidRPr="00D77D47">
        <w:t xml:space="preserve">collate the data relating to your employees. Please make sure you read the notes before completing it. Once you have collated your data </w:t>
      </w:r>
      <w:r w:rsidR="00E63851" w:rsidRPr="00D77D47">
        <w:t>you should</w:t>
      </w:r>
      <w:r w:rsidR="00D77D47">
        <w:t xml:space="preserve"> </w:t>
      </w:r>
      <w:r w:rsidR="00D77D47">
        <w:rPr>
          <w:highlight w:val="yellow"/>
        </w:rPr>
        <w:t>ad</w:t>
      </w:r>
      <w:r w:rsidRPr="00D77D47">
        <w:rPr>
          <w:highlight w:val="yellow"/>
        </w:rPr>
        <w:t>ministering authorit</w:t>
      </w:r>
      <w:r w:rsidR="004300F0">
        <w:rPr>
          <w:highlight w:val="yellow"/>
        </w:rPr>
        <w:t>y</w:t>
      </w:r>
      <w:r w:rsidRPr="00D77D47">
        <w:rPr>
          <w:highlight w:val="yellow"/>
        </w:rPr>
        <w:t xml:space="preserve"> to enter information about how they want employers to submit the data</w:t>
      </w:r>
      <w:r w:rsidR="004300F0">
        <w:rPr>
          <w:highlight w:val="yellow"/>
        </w:rPr>
        <w:t>,</w:t>
      </w:r>
      <w:r w:rsidR="008C53DA" w:rsidRPr="00D77D47">
        <w:rPr>
          <w:highlight w:val="yellow"/>
        </w:rPr>
        <w:t xml:space="preserve"> including any validation checks</w:t>
      </w:r>
      <w:r w:rsidR="008C53DA" w:rsidRPr="00D77D47">
        <w:t>.</w:t>
      </w:r>
    </w:p>
    <w:p w14:paraId="7CACCA7D" w14:textId="23D1A6FF" w:rsidR="008C53DA" w:rsidRDefault="008C53DA" w:rsidP="008C53DA">
      <w:pPr>
        <w:pStyle w:val="Heading2"/>
      </w:pPr>
      <w:bookmarkStart w:id="5" w:name="_Toc46138197"/>
      <w:r>
        <w:t>Do I have to submit the data for employees who have left?</w:t>
      </w:r>
      <w:bookmarkEnd w:id="5"/>
    </w:p>
    <w:p w14:paraId="3D00380A" w14:textId="6C45F6FB" w:rsidR="008C53DA" w:rsidRPr="00DC4E9F" w:rsidRDefault="008C53DA" w:rsidP="004300F0">
      <w:pPr>
        <w:pStyle w:val="BodyText"/>
      </w:pPr>
      <w:r>
        <w:t xml:space="preserve">Yes, the notes that accompany the </w:t>
      </w:r>
      <w:r w:rsidR="006D65F0">
        <w:t xml:space="preserve">McCloud data collection template specify that the data should be submitted for </w:t>
      </w:r>
      <w:r w:rsidR="00E63851">
        <w:t xml:space="preserve">members of the </w:t>
      </w:r>
      <w:r w:rsidR="004300F0" w:rsidRPr="004300F0">
        <w:rPr>
          <w:rStyle w:val="BodyTextChar"/>
        </w:rPr>
        <w:t>L</w:t>
      </w:r>
      <w:r w:rsidR="004300F0" w:rsidRPr="004300F0">
        <w:rPr>
          <w:rStyle w:val="BodyTextChar"/>
          <w:spacing w:val="-80"/>
        </w:rPr>
        <w:t> </w:t>
      </w:r>
      <w:r w:rsidR="004300F0" w:rsidRPr="004300F0">
        <w:rPr>
          <w:rStyle w:val="BodyTextChar"/>
        </w:rPr>
        <w:t>G</w:t>
      </w:r>
      <w:r w:rsidR="004300F0" w:rsidRPr="004300F0">
        <w:rPr>
          <w:rStyle w:val="BodyTextChar"/>
          <w:spacing w:val="-80"/>
        </w:rPr>
        <w:t> </w:t>
      </w:r>
      <w:r w:rsidR="004300F0" w:rsidRPr="004300F0">
        <w:rPr>
          <w:rStyle w:val="BodyTextChar"/>
        </w:rPr>
        <w:t>P</w:t>
      </w:r>
      <w:r w:rsidR="004300F0" w:rsidRPr="004300F0">
        <w:rPr>
          <w:rStyle w:val="BodyTextChar"/>
          <w:spacing w:val="-80"/>
        </w:rPr>
        <w:t> </w:t>
      </w:r>
      <w:r w:rsidR="004300F0" w:rsidRPr="004300F0">
        <w:rPr>
          <w:rStyle w:val="BodyTextChar"/>
        </w:rPr>
        <w:t>S</w:t>
      </w:r>
      <w:r w:rsidR="006D65F0">
        <w:t xml:space="preserve"> from April 2014 onwards (2015 Scotland and Northern Ireland)</w:t>
      </w:r>
      <w:r w:rsidR="005A0E23">
        <w:t>, regardless of whether they are still in employment</w:t>
      </w:r>
      <w:r w:rsidR="006D65F0">
        <w:t>.</w:t>
      </w:r>
    </w:p>
    <w:p w14:paraId="7E57E5C5" w14:textId="66762F06" w:rsidR="00A13EB5" w:rsidRDefault="006668FE" w:rsidP="004A01F2">
      <w:pPr>
        <w:pStyle w:val="Heading2"/>
      </w:pPr>
      <w:bookmarkStart w:id="6" w:name="_Toc43116013"/>
      <w:bookmarkStart w:id="7" w:name="_Toc43116066"/>
      <w:bookmarkStart w:id="8" w:name="_Toc43116014"/>
      <w:bookmarkStart w:id="9" w:name="_Toc43116067"/>
      <w:bookmarkStart w:id="10" w:name="_Toc46138198"/>
      <w:bookmarkEnd w:id="6"/>
      <w:bookmarkEnd w:id="7"/>
      <w:bookmarkEnd w:id="8"/>
      <w:bookmarkEnd w:id="9"/>
      <w:r>
        <w:t>Is there a deadline for submitting the data</w:t>
      </w:r>
      <w:r w:rsidR="00693A11">
        <w:t>?</w:t>
      </w:r>
      <w:bookmarkEnd w:id="10"/>
    </w:p>
    <w:p w14:paraId="48E54669" w14:textId="319B4AAF" w:rsidR="006668FE" w:rsidRPr="007162CF" w:rsidRDefault="00D77D47" w:rsidP="00D77D47">
      <w:pPr>
        <w:pStyle w:val="BodyText"/>
        <w:rPr>
          <w:rFonts w:asciiTheme="minorHAnsi" w:hAnsiTheme="minorHAnsi"/>
          <w:b/>
          <w:color w:val="auto"/>
          <w:sz w:val="22"/>
        </w:rPr>
      </w:pPr>
      <w:r>
        <w:rPr>
          <w:highlight w:val="yellow"/>
        </w:rPr>
        <w:t>A</w:t>
      </w:r>
      <w:r w:rsidR="006668FE" w:rsidRPr="007162CF">
        <w:rPr>
          <w:highlight w:val="yellow"/>
        </w:rPr>
        <w:t xml:space="preserve">dministering authorities to insert </w:t>
      </w:r>
      <w:r>
        <w:rPr>
          <w:highlight w:val="yellow"/>
        </w:rPr>
        <w:t xml:space="preserve">local </w:t>
      </w:r>
      <w:r w:rsidR="006668FE" w:rsidRPr="007162CF">
        <w:rPr>
          <w:highlight w:val="yellow"/>
        </w:rPr>
        <w:t>de</w:t>
      </w:r>
      <w:r w:rsidR="006668FE" w:rsidRPr="00D77D47">
        <w:rPr>
          <w:highlight w:val="yellow"/>
        </w:rPr>
        <w:t>adline</w:t>
      </w:r>
      <w:r w:rsidRPr="00D77D47">
        <w:rPr>
          <w:highlight w:val="yellow"/>
        </w:rPr>
        <w:t>s</w:t>
      </w:r>
      <w:r w:rsidR="004300F0">
        <w:t>.</w:t>
      </w:r>
    </w:p>
    <w:p w14:paraId="3B303606" w14:textId="62AAE848" w:rsidR="004A01F2" w:rsidRDefault="005A5297" w:rsidP="004A01F2">
      <w:pPr>
        <w:pStyle w:val="Heading2"/>
      </w:pPr>
      <w:bookmarkStart w:id="11" w:name="_Toc43116016"/>
      <w:bookmarkStart w:id="12" w:name="_Toc43116069"/>
      <w:bookmarkStart w:id="13" w:name="_Toc46138199"/>
      <w:bookmarkEnd w:id="11"/>
      <w:bookmarkEnd w:id="12"/>
      <w:r>
        <w:lastRenderedPageBreak/>
        <w:t>Might</w:t>
      </w:r>
      <w:r w:rsidR="004A01F2">
        <w:t xml:space="preserve"> I be charged if I don’t provide</w:t>
      </w:r>
      <w:r w:rsidR="006D65F0">
        <w:t xml:space="preserve"> the</w:t>
      </w:r>
      <w:r w:rsidR="004A01F2">
        <w:t xml:space="preserve"> data on time</w:t>
      </w:r>
      <w:r>
        <w:t xml:space="preserve"> and this results in additional costs to the administering authority</w:t>
      </w:r>
      <w:r w:rsidR="004A01F2">
        <w:t>?</w:t>
      </w:r>
      <w:bookmarkEnd w:id="13"/>
    </w:p>
    <w:p w14:paraId="160E3D89" w14:textId="188DDCE4" w:rsidR="008C53DA" w:rsidRPr="008C53DA" w:rsidRDefault="00D77D47" w:rsidP="00D77D47">
      <w:pPr>
        <w:pStyle w:val="BodyText"/>
      </w:pPr>
      <w:r w:rsidRPr="00D77D47">
        <w:rPr>
          <w:highlight w:val="yellow"/>
        </w:rPr>
        <w:t>A</w:t>
      </w:r>
      <w:r w:rsidR="008C53DA" w:rsidRPr="00D77D47">
        <w:rPr>
          <w:highlight w:val="yellow"/>
        </w:rPr>
        <w:t>dministering authorit</w:t>
      </w:r>
      <w:r w:rsidR="004300F0">
        <w:rPr>
          <w:highlight w:val="yellow"/>
        </w:rPr>
        <w:t>y</w:t>
      </w:r>
      <w:r w:rsidR="008C53DA" w:rsidRPr="00D77D47">
        <w:rPr>
          <w:highlight w:val="yellow"/>
        </w:rPr>
        <w:t xml:space="preserve"> to insert information in line with their P</w:t>
      </w:r>
      <w:r w:rsidRPr="00D77D47">
        <w:rPr>
          <w:highlight w:val="yellow"/>
        </w:rPr>
        <w:t xml:space="preserve">ensions </w:t>
      </w:r>
      <w:r w:rsidR="008C53DA" w:rsidRPr="00D77D47">
        <w:rPr>
          <w:highlight w:val="yellow"/>
        </w:rPr>
        <w:t>A</w:t>
      </w:r>
      <w:r w:rsidRPr="00D77D47">
        <w:rPr>
          <w:highlight w:val="yellow"/>
        </w:rPr>
        <w:t xml:space="preserve">dministration </w:t>
      </w:r>
      <w:r w:rsidR="008C53DA" w:rsidRPr="00D77D47">
        <w:rPr>
          <w:highlight w:val="yellow"/>
        </w:rPr>
        <w:t>S</w:t>
      </w:r>
      <w:r w:rsidRPr="00D77D47">
        <w:rPr>
          <w:highlight w:val="yellow"/>
        </w:rPr>
        <w:t>trateg</w:t>
      </w:r>
      <w:r w:rsidR="004300F0">
        <w:rPr>
          <w:highlight w:val="yellow"/>
        </w:rPr>
        <w:t>y.</w:t>
      </w:r>
    </w:p>
    <w:p w14:paraId="64EB7F4E" w14:textId="675E7063" w:rsidR="00902D3A" w:rsidRDefault="00902D3A" w:rsidP="004A01F2">
      <w:pPr>
        <w:pStyle w:val="Heading2"/>
      </w:pPr>
      <w:bookmarkStart w:id="14" w:name="_Toc43116018"/>
      <w:bookmarkStart w:id="15" w:name="_Toc43116071"/>
      <w:bookmarkStart w:id="16" w:name="_Toc43116019"/>
      <w:bookmarkStart w:id="17" w:name="_Toc43116072"/>
      <w:bookmarkStart w:id="18" w:name="_Toc43116020"/>
      <w:bookmarkStart w:id="19" w:name="_Toc43116073"/>
      <w:bookmarkStart w:id="20" w:name="_Toc46138200"/>
      <w:bookmarkEnd w:id="14"/>
      <w:bookmarkEnd w:id="15"/>
      <w:bookmarkEnd w:id="16"/>
      <w:bookmarkEnd w:id="17"/>
      <w:bookmarkEnd w:id="18"/>
      <w:bookmarkEnd w:id="19"/>
      <w:r>
        <w:t>I am unsure how to complete the McCloud data collection template</w:t>
      </w:r>
      <w:bookmarkEnd w:id="20"/>
      <w:r w:rsidR="00B43E72">
        <w:t>?</w:t>
      </w:r>
    </w:p>
    <w:p w14:paraId="30CF5E04" w14:textId="75632231" w:rsidR="00B62086" w:rsidRPr="00D77D47" w:rsidRDefault="00902D3A" w:rsidP="00D77D47">
      <w:pPr>
        <w:pStyle w:val="BodyText"/>
      </w:pPr>
      <w:r w:rsidRPr="00D77D47">
        <w:t xml:space="preserve">You should read the notes that accompany the McCloud data collection </w:t>
      </w:r>
      <w:r w:rsidR="00DE6E9C" w:rsidRPr="00D77D47">
        <w:t>template</w:t>
      </w:r>
      <w:r w:rsidRPr="00D77D47">
        <w:t xml:space="preserve"> to help resolve your questions. If after reading the notes you are still unsure</w:t>
      </w:r>
      <w:r w:rsidR="00387035" w:rsidRPr="00D77D47">
        <w:t>,</w:t>
      </w:r>
      <w:r w:rsidRPr="00D77D47">
        <w:t xml:space="preserve"> </w:t>
      </w:r>
      <w:r w:rsidR="008C53DA" w:rsidRPr="00D77D47">
        <w:t>please contact</w:t>
      </w:r>
      <w:r w:rsidR="00D77D47">
        <w:t xml:space="preserve"> </w:t>
      </w:r>
      <w:r w:rsidR="00D77D47">
        <w:rPr>
          <w:highlight w:val="yellow"/>
        </w:rPr>
        <w:t>a</w:t>
      </w:r>
      <w:r w:rsidR="008C53DA" w:rsidRPr="00D77D47">
        <w:rPr>
          <w:highlight w:val="yellow"/>
        </w:rPr>
        <w:t>dministering authorit</w:t>
      </w:r>
      <w:r w:rsidR="004300F0">
        <w:rPr>
          <w:highlight w:val="yellow"/>
        </w:rPr>
        <w:t>y</w:t>
      </w:r>
      <w:r w:rsidR="008C53DA" w:rsidRPr="00D77D47">
        <w:rPr>
          <w:highlight w:val="yellow"/>
        </w:rPr>
        <w:t xml:space="preserve"> to insert contact details</w:t>
      </w:r>
      <w:r w:rsidRPr="00D77D47">
        <w:rPr>
          <w:highlight w:val="yellow"/>
        </w:rPr>
        <w:t>.</w:t>
      </w:r>
    </w:p>
    <w:p w14:paraId="0AB871B1" w14:textId="4D3C75EE" w:rsidR="004A01F2" w:rsidRDefault="004A01F2" w:rsidP="004A01F2">
      <w:pPr>
        <w:pStyle w:val="Heading2"/>
      </w:pPr>
      <w:bookmarkStart w:id="21" w:name="_Toc46138201"/>
      <w:r>
        <w:t xml:space="preserve">Can I recharge the cost of providing </w:t>
      </w:r>
      <w:r w:rsidR="008C53DA">
        <w:t xml:space="preserve">the </w:t>
      </w:r>
      <w:r>
        <w:t>data?</w:t>
      </w:r>
      <w:bookmarkEnd w:id="21"/>
    </w:p>
    <w:p w14:paraId="1C9FD21F" w14:textId="05DBD3BE" w:rsidR="004A01F2" w:rsidRPr="00D77D47" w:rsidRDefault="004A01F2" w:rsidP="00D77D47">
      <w:pPr>
        <w:pStyle w:val="BodyText"/>
      </w:pPr>
      <w:r w:rsidRPr="00D77D47">
        <w:t>No, you are legally required to provide administering authorities with the data needed to calculate pension benefits.</w:t>
      </w:r>
    </w:p>
    <w:p w14:paraId="610DC63C" w14:textId="27BD3361" w:rsidR="004A01F2" w:rsidRDefault="004A01F2" w:rsidP="004A01F2">
      <w:pPr>
        <w:pStyle w:val="Heading2"/>
      </w:pPr>
      <w:bookmarkStart w:id="22" w:name="_Toc46138202"/>
      <w:r>
        <w:t>What happens if I cannot supply</w:t>
      </w:r>
      <w:r w:rsidR="008C53DA">
        <w:t xml:space="preserve"> the</w:t>
      </w:r>
      <w:r>
        <w:t xml:space="preserve"> data?</w:t>
      </w:r>
      <w:bookmarkEnd w:id="22"/>
    </w:p>
    <w:p w14:paraId="5D56C4A9" w14:textId="403D6AEA" w:rsidR="004A01F2" w:rsidRPr="00D77D47" w:rsidRDefault="004A01F2" w:rsidP="00D77D47">
      <w:pPr>
        <w:pStyle w:val="BodyText"/>
      </w:pPr>
      <w:r w:rsidRPr="00D77D47">
        <w:t xml:space="preserve">You are legally required to provide administering authorities with the data needed to calculate pension benefits. </w:t>
      </w:r>
      <w:r w:rsidR="008C53DA" w:rsidRPr="00D77D47">
        <w:t xml:space="preserve">If you are experiencing difficulties with this, please contact </w:t>
      </w:r>
      <w:r w:rsidR="008C53DA" w:rsidRPr="00D77D47">
        <w:rPr>
          <w:highlight w:val="yellow"/>
        </w:rPr>
        <w:t>administering authorit</w:t>
      </w:r>
      <w:r w:rsidR="004300F0">
        <w:rPr>
          <w:highlight w:val="yellow"/>
        </w:rPr>
        <w:t>y</w:t>
      </w:r>
      <w:r w:rsidR="008C53DA" w:rsidRPr="00D77D47">
        <w:rPr>
          <w:highlight w:val="yellow"/>
        </w:rPr>
        <w:t xml:space="preserve"> to insert contact details</w:t>
      </w:r>
      <w:r w:rsidR="008C53DA" w:rsidRPr="00D77D47">
        <w:t xml:space="preserve"> as soon as possible. You should be aware that failure to provide the data </w:t>
      </w:r>
      <w:r w:rsidR="00B0040E">
        <w:t>may</w:t>
      </w:r>
      <w:r w:rsidR="008C53DA" w:rsidRPr="00D77D47">
        <w:t xml:space="preserve"> increase your liabilities in the Scheme and </w:t>
      </w:r>
      <w:r w:rsidR="00651D3F">
        <w:t xml:space="preserve">therefore </w:t>
      </w:r>
      <w:r w:rsidR="008C53DA" w:rsidRPr="00D77D47">
        <w:t>could lead to an increase in your employer contribution rate at the next valuation.</w:t>
      </w:r>
    </w:p>
    <w:sectPr w:rsidR="004A01F2" w:rsidRPr="00D77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122AA" w14:textId="77777777" w:rsidR="002A39C4" w:rsidRDefault="002A39C4" w:rsidP="00DC12DB">
      <w:pPr>
        <w:spacing w:after="0" w:line="240" w:lineRule="auto"/>
      </w:pPr>
      <w:r>
        <w:separator/>
      </w:r>
    </w:p>
  </w:endnote>
  <w:endnote w:type="continuationSeparator" w:id="0">
    <w:p w14:paraId="0802FAA9" w14:textId="77777777" w:rsidR="002A39C4" w:rsidRDefault="002A39C4" w:rsidP="00DC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3644B" w14:textId="1063AE98" w:rsidR="00B52A8E" w:rsidRPr="00816C31" w:rsidRDefault="00B52A8E" w:rsidP="00B52A8E">
    <w:pPr>
      <w:pStyle w:val="Footer"/>
      <w:rPr>
        <w:rFonts w:ascii="Arial" w:hAnsi="Arial" w:cs="Arial"/>
        <w:color w:val="0D0D0D" w:themeColor="text1" w:themeTint="F2"/>
        <w:sz w:val="24"/>
        <w:szCs w:val="24"/>
      </w:rPr>
    </w:pPr>
    <w:r w:rsidRPr="00816C31">
      <w:rPr>
        <w:rFonts w:ascii="Arial" w:hAnsi="Arial" w:cs="Arial"/>
        <w:color w:val="0D0D0D" w:themeColor="text1" w:themeTint="F2"/>
        <w:sz w:val="24"/>
        <w:szCs w:val="24"/>
      </w:rPr>
      <w:t>Produced by the LGA on behalf of SAB (E&amp;W) – July 2020 - v1.0</w:t>
    </w:r>
  </w:p>
  <w:p w14:paraId="7799B27F" w14:textId="6102102C" w:rsidR="00DC12DB" w:rsidRPr="00B52A8E" w:rsidRDefault="00DC12DB" w:rsidP="00B52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E2578" w14:textId="77777777" w:rsidR="002A39C4" w:rsidRDefault="002A39C4" w:rsidP="00DC12DB">
      <w:pPr>
        <w:spacing w:after="0" w:line="240" w:lineRule="auto"/>
      </w:pPr>
      <w:r>
        <w:separator/>
      </w:r>
    </w:p>
  </w:footnote>
  <w:footnote w:type="continuationSeparator" w:id="0">
    <w:p w14:paraId="0E22AE36" w14:textId="77777777" w:rsidR="002A39C4" w:rsidRDefault="002A39C4" w:rsidP="00DC1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9A42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927C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04D7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204A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AC62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944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2E5B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4EDDC8"/>
    <w:lvl w:ilvl="0">
      <w:start w:val="1"/>
      <w:numFmt w:val="decimal"/>
      <w:pStyle w:val="ListBullet2"/>
      <w:lvlText w:val="%1)"/>
      <w:lvlJc w:val="left"/>
      <w:pPr>
        <w:ind w:left="644" w:hanging="360"/>
      </w:pPr>
      <w:rPr>
        <w:rFonts w:ascii="Arial" w:hAnsi="Arial" w:hint="default"/>
        <w:sz w:val="24"/>
      </w:rPr>
    </w:lvl>
  </w:abstractNum>
  <w:abstractNum w:abstractNumId="8" w15:restartNumberingAfterBreak="0">
    <w:nsid w:val="FFFFFF88"/>
    <w:multiLevelType w:val="singleLevel"/>
    <w:tmpl w:val="E8F45BA0"/>
    <w:lvl w:ilvl="0">
      <w:start w:val="1"/>
      <w:numFmt w:val="decimal"/>
      <w:pStyle w:val="ListNumber"/>
      <w:lvlText w:val="%1)"/>
      <w:lvlJc w:val="left"/>
      <w:pPr>
        <w:ind w:left="360" w:hanging="360"/>
      </w:pPr>
      <w:rPr>
        <w:rFonts w:ascii="Arial" w:hAnsi="Arial" w:hint="default"/>
        <w:sz w:val="24"/>
      </w:rPr>
    </w:lvl>
  </w:abstractNum>
  <w:abstractNum w:abstractNumId="9" w15:restartNumberingAfterBreak="0">
    <w:nsid w:val="FFFFFF89"/>
    <w:multiLevelType w:val="singleLevel"/>
    <w:tmpl w:val="AEB02C1A"/>
    <w:lvl w:ilvl="0">
      <w:start w:val="1"/>
      <w:numFmt w:val="bullet"/>
      <w:pStyle w:val="ListBullet"/>
      <w:lvlText w:val=""/>
      <w:lvlJc w:val="left"/>
      <w:pPr>
        <w:ind w:left="360" w:hanging="360"/>
      </w:pPr>
      <w:rPr>
        <w:rFonts w:ascii="Symbol" w:hAnsi="Symbol" w:hint="default"/>
      </w:rPr>
    </w:lvl>
  </w:abstractNum>
  <w:abstractNum w:abstractNumId="10" w15:restartNumberingAfterBreak="0">
    <w:nsid w:val="13D16037"/>
    <w:multiLevelType w:val="multilevel"/>
    <w:tmpl w:val="BCE2BF74"/>
    <w:lvl w:ilvl="0">
      <w:start w:val="1"/>
      <w:numFmt w:val="decimal"/>
      <w:pStyle w:val="Heading2"/>
      <w:lvlText w:val="%1)"/>
      <w:lvlJc w:val="left"/>
      <w:pPr>
        <w:ind w:left="360" w:hanging="360"/>
      </w:pPr>
      <w:rPr>
        <w:rFonts w:ascii="Arial" w:hAnsi="Arial" w:hint="default"/>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1011DED"/>
    <w:multiLevelType w:val="hybridMultilevel"/>
    <w:tmpl w:val="D304FBF0"/>
    <w:lvl w:ilvl="0" w:tplc="01F2E4E4">
      <w:start w:val="1"/>
      <w:numFmt w:val="decimal"/>
      <w:lvlText w:val="%1)"/>
      <w:lvlJc w:val="lef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EC"/>
    <w:rsid w:val="000439A3"/>
    <w:rsid w:val="000811B5"/>
    <w:rsid w:val="00140417"/>
    <w:rsid w:val="00151622"/>
    <w:rsid w:val="001734AE"/>
    <w:rsid w:val="00194EA9"/>
    <w:rsid w:val="001A3209"/>
    <w:rsid w:val="00201FA1"/>
    <w:rsid w:val="002429EC"/>
    <w:rsid w:val="002554D0"/>
    <w:rsid w:val="00256A51"/>
    <w:rsid w:val="00274F85"/>
    <w:rsid w:val="002A39C4"/>
    <w:rsid w:val="00345FCB"/>
    <w:rsid w:val="00350770"/>
    <w:rsid w:val="00354411"/>
    <w:rsid w:val="0037513D"/>
    <w:rsid w:val="0037780E"/>
    <w:rsid w:val="00387035"/>
    <w:rsid w:val="003C0D60"/>
    <w:rsid w:val="003C7818"/>
    <w:rsid w:val="003E5425"/>
    <w:rsid w:val="004300F0"/>
    <w:rsid w:val="00444DD4"/>
    <w:rsid w:val="00484769"/>
    <w:rsid w:val="004917CE"/>
    <w:rsid w:val="004A01F2"/>
    <w:rsid w:val="004D5760"/>
    <w:rsid w:val="004E2ACE"/>
    <w:rsid w:val="004F31A6"/>
    <w:rsid w:val="005073A1"/>
    <w:rsid w:val="0059390F"/>
    <w:rsid w:val="00596C93"/>
    <w:rsid w:val="005A0E23"/>
    <w:rsid w:val="005A5297"/>
    <w:rsid w:val="005B49D4"/>
    <w:rsid w:val="00600320"/>
    <w:rsid w:val="00601DD5"/>
    <w:rsid w:val="00607382"/>
    <w:rsid w:val="00615C79"/>
    <w:rsid w:val="0062491D"/>
    <w:rsid w:val="00651D3F"/>
    <w:rsid w:val="006668FE"/>
    <w:rsid w:val="00676660"/>
    <w:rsid w:val="00676C14"/>
    <w:rsid w:val="00693A11"/>
    <w:rsid w:val="006D2D7E"/>
    <w:rsid w:val="006D65F0"/>
    <w:rsid w:val="006F38D1"/>
    <w:rsid w:val="00704B33"/>
    <w:rsid w:val="007162CF"/>
    <w:rsid w:val="0079560D"/>
    <w:rsid w:val="007A6DAC"/>
    <w:rsid w:val="0085650E"/>
    <w:rsid w:val="008C53DA"/>
    <w:rsid w:val="00902D3A"/>
    <w:rsid w:val="00913946"/>
    <w:rsid w:val="00967712"/>
    <w:rsid w:val="0097040B"/>
    <w:rsid w:val="00970E60"/>
    <w:rsid w:val="0097342F"/>
    <w:rsid w:val="00986F1B"/>
    <w:rsid w:val="00986FF5"/>
    <w:rsid w:val="009B277B"/>
    <w:rsid w:val="009B37BF"/>
    <w:rsid w:val="00A13EB5"/>
    <w:rsid w:val="00A27E77"/>
    <w:rsid w:val="00A728C7"/>
    <w:rsid w:val="00A73E3A"/>
    <w:rsid w:val="00A86567"/>
    <w:rsid w:val="00B0040E"/>
    <w:rsid w:val="00B13469"/>
    <w:rsid w:val="00B43E72"/>
    <w:rsid w:val="00B52A8E"/>
    <w:rsid w:val="00B5729E"/>
    <w:rsid w:val="00B62086"/>
    <w:rsid w:val="00B711F8"/>
    <w:rsid w:val="00BD7915"/>
    <w:rsid w:val="00C00AF9"/>
    <w:rsid w:val="00C062A1"/>
    <w:rsid w:val="00C3325B"/>
    <w:rsid w:val="00C81643"/>
    <w:rsid w:val="00C96D2C"/>
    <w:rsid w:val="00CF62A4"/>
    <w:rsid w:val="00D01A87"/>
    <w:rsid w:val="00D273CF"/>
    <w:rsid w:val="00D441F9"/>
    <w:rsid w:val="00D622BA"/>
    <w:rsid w:val="00D76826"/>
    <w:rsid w:val="00D77D47"/>
    <w:rsid w:val="00D9751D"/>
    <w:rsid w:val="00DC12DB"/>
    <w:rsid w:val="00DC4E9F"/>
    <w:rsid w:val="00DD3C26"/>
    <w:rsid w:val="00DE58A6"/>
    <w:rsid w:val="00DE6E9C"/>
    <w:rsid w:val="00DE6FD9"/>
    <w:rsid w:val="00E14BB9"/>
    <w:rsid w:val="00E14C09"/>
    <w:rsid w:val="00E14D88"/>
    <w:rsid w:val="00E51BD1"/>
    <w:rsid w:val="00E63851"/>
    <w:rsid w:val="00E9345D"/>
    <w:rsid w:val="00EC73B4"/>
    <w:rsid w:val="00F05E1F"/>
    <w:rsid w:val="00F3217C"/>
    <w:rsid w:val="00F8146D"/>
    <w:rsid w:val="00FA254E"/>
    <w:rsid w:val="00FC6C96"/>
    <w:rsid w:val="00FD4F8C"/>
    <w:rsid w:val="00FD7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6C1DAB"/>
  <w15:chartTrackingRefBased/>
  <w15:docId w15:val="{881BA415-6780-4AFA-822D-FA1CEC02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3A11"/>
  </w:style>
  <w:style w:type="paragraph" w:styleId="Heading1">
    <w:name w:val="heading 1"/>
    <w:basedOn w:val="Normal"/>
    <w:next w:val="Normal"/>
    <w:link w:val="Heading1Char"/>
    <w:uiPriority w:val="9"/>
    <w:qFormat/>
    <w:rsid w:val="00A27E77"/>
    <w:pPr>
      <w:keepNext/>
      <w:keepLines/>
      <w:spacing w:before="840" w:after="240" w:line="300" w:lineRule="auto"/>
      <w:outlineLvl w:val="0"/>
    </w:pPr>
    <w:rPr>
      <w:rFonts w:ascii="Arial" w:eastAsiaTheme="majorEastAsia" w:hAnsi="Arial" w:cstheme="majorBidi"/>
      <w:b/>
      <w:color w:val="538135" w:themeColor="accent6" w:themeShade="BF"/>
      <w:sz w:val="40"/>
      <w:szCs w:val="32"/>
    </w:rPr>
  </w:style>
  <w:style w:type="paragraph" w:styleId="Heading2">
    <w:name w:val="heading 2"/>
    <w:basedOn w:val="Normal"/>
    <w:next w:val="Normal"/>
    <w:link w:val="Heading2Char"/>
    <w:uiPriority w:val="9"/>
    <w:unhideWhenUsed/>
    <w:qFormat/>
    <w:rsid w:val="0037780E"/>
    <w:pPr>
      <w:keepNext/>
      <w:keepLines/>
      <w:numPr>
        <w:numId w:val="2"/>
      </w:numPr>
      <w:spacing w:after="240" w:line="300" w:lineRule="auto"/>
      <w:outlineLvl w:val="1"/>
    </w:pPr>
    <w:rPr>
      <w:rFonts w:ascii="Arial" w:eastAsiaTheme="majorEastAsia" w:hAnsi="Arial" w:cstheme="majorBidi"/>
      <w:b/>
      <w:color w:val="538135" w:themeColor="accent6" w:themeShade="BF"/>
      <w:sz w:val="28"/>
      <w:szCs w:val="26"/>
    </w:rPr>
  </w:style>
  <w:style w:type="paragraph" w:styleId="Heading3">
    <w:name w:val="heading 3"/>
    <w:basedOn w:val="Normal"/>
    <w:next w:val="Normal"/>
    <w:link w:val="Heading3Char"/>
    <w:uiPriority w:val="9"/>
    <w:semiHidden/>
    <w:unhideWhenUsed/>
    <w:qFormat/>
    <w:rsid w:val="002429EC"/>
    <w:pPr>
      <w:keepNext/>
      <w:keepLines/>
      <w:spacing w:after="240" w:line="300" w:lineRule="auto"/>
      <w:outlineLvl w:val="2"/>
    </w:pPr>
    <w:rPr>
      <w:rFonts w:ascii="Arial" w:eastAsiaTheme="majorEastAsia" w:hAnsi="Arial"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BodyText"/>
    <w:link w:val="Style2Char"/>
    <w:qFormat/>
    <w:rsid w:val="009B37BF"/>
    <w:rPr>
      <w:color w:val="3B3838" w:themeColor="background2" w:themeShade="40"/>
    </w:rPr>
  </w:style>
  <w:style w:type="character" w:customStyle="1" w:styleId="Style2Char">
    <w:name w:val="Style2 Char"/>
    <w:basedOn w:val="BodyTextChar"/>
    <w:link w:val="Style2"/>
    <w:rsid w:val="009B37BF"/>
    <w:rPr>
      <w:rFonts w:ascii="Arial" w:hAnsi="Arial"/>
      <w:color w:val="3B3838" w:themeColor="background2" w:themeShade="40"/>
      <w:sz w:val="24"/>
    </w:rPr>
  </w:style>
  <w:style w:type="paragraph" w:styleId="BodyText">
    <w:name w:val="Body Text"/>
    <w:basedOn w:val="Normal"/>
    <w:link w:val="BodyTextChar"/>
    <w:uiPriority w:val="99"/>
    <w:unhideWhenUsed/>
    <w:qFormat/>
    <w:rsid w:val="002429EC"/>
    <w:pPr>
      <w:spacing w:after="240" w:line="300" w:lineRule="auto"/>
    </w:pPr>
    <w:rPr>
      <w:rFonts w:ascii="Arial" w:hAnsi="Arial"/>
      <w:color w:val="0D0D0D" w:themeColor="text1" w:themeTint="F2"/>
      <w:sz w:val="24"/>
    </w:rPr>
  </w:style>
  <w:style w:type="character" w:customStyle="1" w:styleId="BodyTextChar">
    <w:name w:val="Body Text Char"/>
    <w:basedOn w:val="DefaultParagraphFont"/>
    <w:link w:val="BodyText"/>
    <w:uiPriority w:val="99"/>
    <w:rsid w:val="002429EC"/>
    <w:rPr>
      <w:rFonts w:ascii="Arial" w:hAnsi="Arial"/>
      <w:color w:val="0D0D0D" w:themeColor="text1" w:themeTint="F2"/>
      <w:sz w:val="24"/>
    </w:rPr>
  </w:style>
  <w:style w:type="character" w:customStyle="1" w:styleId="Heading1Char">
    <w:name w:val="Heading 1 Char"/>
    <w:basedOn w:val="DefaultParagraphFont"/>
    <w:link w:val="Heading1"/>
    <w:uiPriority w:val="9"/>
    <w:rsid w:val="00A27E77"/>
    <w:rPr>
      <w:rFonts w:ascii="Arial" w:eastAsiaTheme="majorEastAsia" w:hAnsi="Arial" w:cstheme="majorBidi"/>
      <w:b/>
      <w:color w:val="538135" w:themeColor="accent6" w:themeShade="BF"/>
      <w:sz w:val="40"/>
      <w:szCs w:val="32"/>
    </w:rPr>
  </w:style>
  <w:style w:type="character" w:customStyle="1" w:styleId="Heading2Char">
    <w:name w:val="Heading 2 Char"/>
    <w:basedOn w:val="DefaultParagraphFont"/>
    <w:link w:val="Heading2"/>
    <w:uiPriority w:val="9"/>
    <w:rsid w:val="0037780E"/>
    <w:rPr>
      <w:rFonts w:ascii="Arial" w:eastAsiaTheme="majorEastAsia" w:hAnsi="Arial" w:cstheme="majorBidi"/>
      <w:b/>
      <w:color w:val="538135" w:themeColor="accent6" w:themeShade="BF"/>
      <w:sz w:val="28"/>
      <w:szCs w:val="26"/>
    </w:rPr>
  </w:style>
  <w:style w:type="character" w:customStyle="1" w:styleId="Heading3Char">
    <w:name w:val="Heading 3 Char"/>
    <w:basedOn w:val="DefaultParagraphFont"/>
    <w:link w:val="Heading3"/>
    <w:uiPriority w:val="9"/>
    <w:semiHidden/>
    <w:rsid w:val="002429EC"/>
    <w:rPr>
      <w:rFonts w:ascii="Arial" w:eastAsiaTheme="majorEastAsia" w:hAnsi="Arial" w:cstheme="majorBidi"/>
      <w:b/>
      <w:color w:val="1F3763" w:themeColor="accent1" w:themeShade="7F"/>
      <w:sz w:val="24"/>
      <w:szCs w:val="24"/>
    </w:rPr>
  </w:style>
  <w:style w:type="paragraph" w:styleId="ListBullet">
    <w:name w:val="List Bullet"/>
    <w:basedOn w:val="Normal"/>
    <w:uiPriority w:val="99"/>
    <w:unhideWhenUsed/>
    <w:qFormat/>
    <w:rsid w:val="004A01F2"/>
    <w:pPr>
      <w:numPr>
        <w:numId w:val="3"/>
      </w:numPr>
      <w:spacing w:after="240" w:line="300" w:lineRule="auto"/>
      <w:contextualSpacing/>
    </w:pPr>
    <w:rPr>
      <w:rFonts w:ascii="Arial" w:hAnsi="Arial"/>
      <w:color w:val="0D0D0D" w:themeColor="text1" w:themeTint="F2"/>
      <w:sz w:val="24"/>
    </w:rPr>
  </w:style>
  <w:style w:type="paragraph" w:styleId="ListBullet2">
    <w:name w:val="List Bullet 2"/>
    <w:basedOn w:val="Normal"/>
    <w:uiPriority w:val="99"/>
    <w:unhideWhenUsed/>
    <w:qFormat/>
    <w:rsid w:val="002429EC"/>
    <w:pPr>
      <w:numPr>
        <w:numId w:val="4"/>
      </w:numPr>
      <w:spacing w:after="240" w:line="300" w:lineRule="auto"/>
      <w:contextualSpacing/>
    </w:pPr>
    <w:rPr>
      <w:rFonts w:ascii="Arial" w:hAnsi="Arial"/>
      <w:color w:val="0D0D0D" w:themeColor="text1" w:themeTint="F2"/>
      <w:sz w:val="24"/>
    </w:rPr>
  </w:style>
  <w:style w:type="paragraph" w:styleId="NormalWeb">
    <w:name w:val="Normal (Web)"/>
    <w:basedOn w:val="Normal"/>
    <w:uiPriority w:val="99"/>
    <w:semiHidden/>
    <w:unhideWhenUsed/>
    <w:rsid w:val="007A6D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C1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2DB"/>
  </w:style>
  <w:style w:type="paragraph" w:styleId="Footer">
    <w:name w:val="footer"/>
    <w:basedOn w:val="Normal"/>
    <w:link w:val="FooterChar"/>
    <w:uiPriority w:val="99"/>
    <w:unhideWhenUsed/>
    <w:rsid w:val="00DC1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2DB"/>
  </w:style>
  <w:style w:type="character" w:styleId="CommentReference">
    <w:name w:val="annotation reference"/>
    <w:basedOn w:val="DefaultParagraphFont"/>
    <w:uiPriority w:val="99"/>
    <w:semiHidden/>
    <w:unhideWhenUsed/>
    <w:rsid w:val="001734AE"/>
    <w:rPr>
      <w:sz w:val="16"/>
      <w:szCs w:val="16"/>
    </w:rPr>
  </w:style>
  <w:style w:type="paragraph" w:styleId="CommentText">
    <w:name w:val="annotation text"/>
    <w:basedOn w:val="Normal"/>
    <w:link w:val="CommentTextChar"/>
    <w:uiPriority w:val="99"/>
    <w:semiHidden/>
    <w:unhideWhenUsed/>
    <w:rsid w:val="001734AE"/>
    <w:pPr>
      <w:spacing w:line="240" w:lineRule="auto"/>
    </w:pPr>
    <w:rPr>
      <w:sz w:val="20"/>
      <w:szCs w:val="20"/>
    </w:rPr>
  </w:style>
  <w:style w:type="character" w:customStyle="1" w:styleId="CommentTextChar">
    <w:name w:val="Comment Text Char"/>
    <w:basedOn w:val="DefaultParagraphFont"/>
    <w:link w:val="CommentText"/>
    <w:uiPriority w:val="99"/>
    <w:semiHidden/>
    <w:rsid w:val="001734AE"/>
    <w:rPr>
      <w:sz w:val="20"/>
      <w:szCs w:val="20"/>
    </w:rPr>
  </w:style>
  <w:style w:type="paragraph" w:styleId="CommentSubject">
    <w:name w:val="annotation subject"/>
    <w:basedOn w:val="CommentText"/>
    <w:next w:val="CommentText"/>
    <w:link w:val="CommentSubjectChar"/>
    <w:uiPriority w:val="99"/>
    <w:semiHidden/>
    <w:unhideWhenUsed/>
    <w:rsid w:val="001734AE"/>
    <w:rPr>
      <w:b/>
      <w:bCs/>
    </w:rPr>
  </w:style>
  <w:style w:type="character" w:customStyle="1" w:styleId="CommentSubjectChar">
    <w:name w:val="Comment Subject Char"/>
    <w:basedOn w:val="CommentTextChar"/>
    <w:link w:val="CommentSubject"/>
    <w:uiPriority w:val="99"/>
    <w:semiHidden/>
    <w:rsid w:val="001734AE"/>
    <w:rPr>
      <w:b/>
      <w:bCs/>
      <w:sz w:val="20"/>
      <w:szCs w:val="20"/>
    </w:rPr>
  </w:style>
  <w:style w:type="paragraph" w:styleId="BalloonText">
    <w:name w:val="Balloon Text"/>
    <w:basedOn w:val="Normal"/>
    <w:link w:val="BalloonTextChar"/>
    <w:uiPriority w:val="99"/>
    <w:semiHidden/>
    <w:unhideWhenUsed/>
    <w:rsid w:val="00173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4AE"/>
    <w:rPr>
      <w:rFonts w:ascii="Segoe UI" w:hAnsi="Segoe UI" w:cs="Segoe UI"/>
      <w:sz w:val="18"/>
      <w:szCs w:val="18"/>
    </w:rPr>
  </w:style>
  <w:style w:type="paragraph" w:styleId="ListNumber">
    <w:name w:val="List Number"/>
    <w:basedOn w:val="Normal"/>
    <w:uiPriority w:val="99"/>
    <w:unhideWhenUsed/>
    <w:qFormat/>
    <w:rsid w:val="00693A11"/>
    <w:pPr>
      <w:numPr>
        <w:numId w:val="8"/>
      </w:numPr>
      <w:spacing w:after="240" w:line="300" w:lineRule="auto"/>
      <w:contextualSpacing/>
    </w:pPr>
    <w:rPr>
      <w:rFonts w:ascii="Arial" w:hAnsi="Arial"/>
      <w:b/>
      <w:color w:val="1F3864" w:themeColor="accent1" w:themeShade="80"/>
      <w:sz w:val="24"/>
    </w:rPr>
  </w:style>
  <w:style w:type="character" w:styleId="Hyperlink">
    <w:name w:val="Hyperlink"/>
    <w:basedOn w:val="DefaultParagraphFont"/>
    <w:uiPriority w:val="99"/>
    <w:unhideWhenUsed/>
    <w:rsid w:val="004A01F2"/>
    <w:rPr>
      <w:color w:val="0563C1" w:themeColor="hyperlink"/>
      <w:u w:val="single"/>
    </w:rPr>
  </w:style>
  <w:style w:type="paragraph" w:styleId="TOC2">
    <w:name w:val="toc 2"/>
    <w:basedOn w:val="Normal"/>
    <w:next w:val="Normal"/>
    <w:autoRedefine/>
    <w:uiPriority w:val="39"/>
    <w:unhideWhenUsed/>
    <w:rsid w:val="00C96D2C"/>
    <w:pPr>
      <w:tabs>
        <w:tab w:val="left" w:pos="440"/>
        <w:tab w:val="right" w:leader="dot" w:pos="9016"/>
      </w:tabs>
      <w:spacing w:after="240" w:line="300" w:lineRule="auto"/>
    </w:pPr>
    <w:rPr>
      <w:rFonts w:ascii="Arial" w:hAnsi="Arial"/>
      <w:color w:val="1F3864" w:themeColor="accent1" w:themeShade="80"/>
      <w:sz w:val="24"/>
    </w:rPr>
  </w:style>
  <w:style w:type="paragraph" w:styleId="TOC1">
    <w:name w:val="toc 1"/>
    <w:basedOn w:val="Normal"/>
    <w:next w:val="Normal"/>
    <w:autoRedefine/>
    <w:uiPriority w:val="39"/>
    <w:semiHidden/>
    <w:unhideWhenUsed/>
    <w:rsid w:val="00151622"/>
    <w:pPr>
      <w:spacing w:after="240" w:line="300" w:lineRule="auto"/>
    </w:pPr>
    <w:rPr>
      <w:rFonts w:ascii="Arial" w:hAnsi="Arial"/>
      <w:color w:val="538135" w:themeColor="accent6"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98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7" ma:contentTypeDescription="Create a new document." ma:contentTypeScope="" ma:versionID="9ec946a4eed8c83e04f94de985ebb071">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78e54190e58036b651006bb3d3a0a592" ns2:_="" ns3:_="">
    <xsd:import namespace="f892bc6d-4373-4448-9da1-3e4deb534658"/>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2"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f892bc6d-4373-4448-9da1-3e4deb53465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9E92B-5D34-4C26-ACEB-65BFFD0B3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4B5EF-033D-4BB5-ACA4-5EA6C7836247}">
  <ds:schemaRefs>
    <ds:schemaRef ds:uri="http://schemas.microsoft.com/sharepoint/v3/contenttype/forms"/>
  </ds:schemaRefs>
</ds:datastoreItem>
</file>

<file path=customXml/itemProps3.xml><?xml version="1.0" encoding="utf-8"?>
<ds:datastoreItem xmlns:ds="http://schemas.openxmlformats.org/officeDocument/2006/customXml" ds:itemID="{8E069C4D-24EE-4591-AC42-331DB7B34E7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c0fc6d1-1ff6-4501-9111-f8704c4ff172"/>
    <ds:schemaRef ds:uri="f892bc6d-4373-4448-9da1-3e4deb534658"/>
    <ds:schemaRef ds:uri="http://www.w3.org/XML/1998/namespace"/>
    <ds:schemaRef ds:uri="http://purl.org/dc/dcmitype/"/>
  </ds:schemaRefs>
</ds:datastoreItem>
</file>

<file path=customXml/itemProps4.xml><?xml version="1.0" encoding="utf-8"?>
<ds:datastoreItem xmlns:ds="http://schemas.openxmlformats.org/officeDocument/2006/customXml" ds:itemID="{EB0B1F24-E85A-48B1-85AD-36392DF6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E1DE4D59</Template>
  <TotalTime>0</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McCloud LGPS Q&amp;As for employers</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McCloud LGPS Q&amp;As for employers</dc:title>
  <dc:subject/>
  <dc:creator>Jayne Wiberg</dc:creator>
  <cp:keywords/>
  <dc:description/>
  <cp:lastModifiedBy>Lorraine Bennett</cp:lastModifiedBy>
  <cp:revision>2</cp:revision>
  <cp:lastPrinted>2020-06-16T13:10:00Z</cp:lastPrinted>
  <dcterms:created xsi:type="dcterms:W3CDTF">2020-07-30T12:20:00Z</dcterms:created>
  <dcterms:modified xsi:type="dcterms:W3CDTF">2020-07-30T12:20:00Z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iteId">
    <vt:lpwstr>07ebc6c3-7074-4387-a625-b9d918ba4a97</vt:lpwstr>
  </property>
  <property fmtid="{D5CDD505-2E9C-101B-9397-08002B2CF9AE}" pid="4" name="MSIP_Label_d0354ca5-015e-47ab-9fdb-c0a8323bc23e_Owner">
    <vt:lpwstr>Simon.Taylor2@wolverhampton.gov.uk</vt:lpwstr>
  </property>
  <property fmtid="{D5CDD505-2E9C-101B-9397-08002B2CF9AE}" pid="5" name="MSIP_Label_d0354ca5-015e-47ab-9fdb-c0a8323bc23e_SetDate">
    <vt:lpwstr>2020-06-12T13:06:09.6376784Z</vt:lpwstr>
  </property>
  <property fmtid="{D5CDD505-2E9C-101B-9397-08002B2CF9AE}" pid="6" name="MSIP_Label_d0354ca5-015e-47ab-9fdb-c0a8323bc23e_Name">
    <vt:lpwstr>NO MARKING</vt:lpwstr>
  </property>
  <property fmtid="{D5CDD505-2E9C-101B-9397-08002B2CF9AE}" pid="7" name="MSIP_Label_d0354ca5-015e-47ab-9fdb-c0a8323bc23e_Application">
    <vt:lpwstr>Microsoft Azure Information Protection</vt:lpwstr>
  </property>
  <property fmtid="{D5CDD505-2E9C-101B-9397-08002B2CF9AE}" pid="8" name="MSIP_Label_d0354ca5-015e-47ab-9fdb-c0a8323bc23e_Extended_MSFT_Method">
    <vt:lpwstr>Manual</vt:lpwstr>
  </property>
  <property fmtid="{D5CDD505-2E9C-101B-9397-08002B2CF9AE}" pid="9" name="Sensitivity">
    <vt:lpwstr>NO MARKING</vt:lpwstr>
  </property>
  <property fmtid="{D5CDD505-2E9C-101B-9397-08002B2CF9AE}" pid="10" name="ContentTypeId">
    <vt:lpwstr>0x010100197975E344276F4A8689D4A7054B0E58</vt:lpwstr>
  </property>
</Properties>
</file>