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4812D" w14:textId="77777777" w:rsidR="00674374" w:rsidRDefault="00674374" w:rsidP="008C5635">
      <w:pPr>
        <w:ind w:right="993"/>
        <w:jc w:val="center"/>
        <w:rPr>
          <w:rFonts w:ascii="Arial" w:hAnsi="Arial" w:cs="Arial"/>
          <w:b/>
          <w:bCs/>
          <w:color w:val="000080"/>
          <w:sz w:val="36"/>
          <w:szCs w:val="36"/>
          <w:lang w:eastAsia="en-GB"/>
        </w:rPr>
      </w:pPr>
      <w:r w:rsidRPr="008306C7">
        <w:rPr>
          <w:rFonts w:ascii="Arial" w:hAnsi="Arial" w:cs="Arial"/>
          <w:noProof/>
          <w:lang w:eastAsia="en-GB"/>
        </w:rPr>
        <w:drawing>
          <wp:anchor distT="0" distB="0" distL="114300" distR="114300" simplePos="0" relativeHeight="251659264" behindDoc="1" locked="0" layoutInCell="1" allowOverlap="1" wp14:anchorId="5A896681" wp14:editId="642E4A7D">
            <wp:simplePos x="0" y="0"/>
            <wp:positionH relativeFrom="margin">
              <wp:align>right</wp:align>
            </wp:positionH>
            <wp:positionV relativeFrom="page">
              <wp:posOffset>590550</wp:posOffset>
            </wp:positionV>
            <wp:extent cx="1498693" cy="810337"/>
            <wp:effectExtent l="0" t="0" r="6350" b="8890"/>
            <wp:wrapNone/>
            <wp:docPr id="1" name="Picture 1" descr="V:\LGA\Pensions\Team\Miscellaneous\Lorraine\Website\lgps logo orang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Miscellaneous\Lorraine\Website\lgps logo orange_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93" cy="8103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C5963" w14:textId="77777777" w:rsidR="00D812D2" w:rsidRDefault="00D812D2" w:rsidP="008C5635">
      <w:pPr>
        <w:ind w:right="993"/>
        <w:jc w:val="center"/>
        <w:rPr>
          <w:rFonts w:ascii="Arial" w:hAnsi="Arial" w:cs="Arial"/>
          <w:b/>
          <w:bCs/>
          <w:color w:val="000080"/>
          <w:sz w:val="36"/>
          <w:szCs w:val="36"/>
          <w:lang w:eastAsia="en-GB"/>
        </w:rPr>
      </w:pPr>
    </w:p>
    <w:p w14:paraId="4C6E1417" w14:textId="77777777" w:rsidR="00654711" w:rsidRDefault="00654711" w:rsidP="008C5635">
      <w:pPr>
        <w:ind w:right="993"/>
        <w:jc w:val="center"/>
        <w:rPr>
          <w:rFonts w:ascii="Arial" w:hAnsi="Arial" w:cs="Arial"/>
          <w:b/>
          <w:bCs/>
          <w:color w:val="000080"/>
          <w:sz w:val="36"/>
          <w:szCs w:val="36"/>
          <w:lang w:eastAsia="en-GB"/>
        </w:rPr>
      </w:pPr>
    </w:p>
    <w:p w14:paraId="36058A33" w14:textId="77777777" w:rsidR="00654711" w:rsidRDefault="00654711" w:rsidP="008C5635">
      <w:pPr>
        <w:ind w:right="993"/>
        <w:jc w:val="center"/>
        <w:rPr>
          <w:rFonts w:ascii="Arial" w:hAnsi="Arial" w:cs="Arial"/>
          <w:b/>
          <w:bCs/>
          <w:color w:val="000080"/>
          <w:sz w:val="36"/>
          <w:szCs w:val="36"/>
          <w:lang w:eastAsia="en-GB"/>
        </w:rPr>
      </w:pPr>
    </w:p>
    <w:p w14:paraId="0D93AA2F" w14:textId="77777777" w:rsidR="008C5635" w:rsidRPr="00372CE6" w:rsidRDefault="008C5635" w:rsidP="008C5635">
      <w:pPr>
        <w:ind w:right="993"/>
        <w:jc w:val="center"/>
        <w:rPr>
          <w:rFonts w:ascii="Arial" w:hAnsi="Arial" w:cs="Arial"/>
          <w:b/>
          <w:bCs/>
          <w:color w:val="000080"/>
          <w:sz w:val="36"/>
          <w:szCs w:val="36"/>
          <w:lang w:eastAsia="en-GB"/>
        </w:rPr>
      </w:pPr>
      <w:r w:rsidRPr="00372CE6">
        <w:rPr>
          <w:rFonts w:ascii="Arial" w:hAnsi="Arial" w:cs="Arial"/>
          <w:b/>
          <w:bCs/>
          <w:color w:val="000080"/>
          <w:sz w:val="36"/>
          <w:szCs w:val="36"/>
          <w:lang w:eastAsia="en-GB"/>
        </w:rPr>
        <w:t>Amendments to the Local Government Pension Scheme (</w:t>
      </w:r>
      <w:r w:rsidRPr="000073C5">
        <w:rPr>
          <w:rFonts w:ascii="Arial" w:hAnsi="Arial" w:cs="Arial"/>
          <w:b/>
          <w:bCs/>
          <w:color w:val="000080"/>
          <w:sz w:val="36"/>
          <w:szCs w:val="36"/>
          <w:lang w:eastAsia="en-GB"/>
        </w:rPr>
        <w:t>LGPS</w:t>
      </w:r>
      <w:r w:rsidRPr="00372CE6">
        <w:rPr>
          <w:rFonts w:ascii="Arial" w:hAnsi="Arial" w:cs="Arial"/>
          <w:b/>
          <w:bCs/>
          <w:color w:val="000080"/>
          <w:sz w:val="36"/>
          <w:szCs w:val="36"/>
          <w:lang w:eastAsia="en-GB"/>
        </w:rPr>
        <w:t>)</w:t>
      </w:r>
    </w:p>
    <w:p w14:paraId="74F496E0" w14:textId="77777777" w:rsidR="008C5635" w:rsidRPr="00372CE6" w:rsidRDefault="008C5635" w:rsidP="008C5635">
      <w:pPr>
        <w:ind w:right="95"/>
        <w:jc w:val="center"/>
        <w:rPr>
          <w:rFonts w:ascii="Arial" w:hAnsi="Arial" w:cs="Arial"/>
          <w:b/>
          <w:bCs/>
          <w:color w:val="000080"/>
          <w:sz w:val="20"/>
          <w:szCs w:val="36"/>
          <w:lang w:eastAsia="en-GB"/>
        </w:rPr>
      </w:pPr>
    </w:p>
    <w:p w14:paraId="664D0C5A" w14:textId="77777777" w:rsidR="008C5635" w:rsidRDefault="008C5635" w:rsidP="008C5635">
      <w:pPr>
        <w:ind w:right="95"/>
        <w:jc w:val="center"/>
        <w:rPr>
          <w:rFonts w:ascii="Arial" w:hAnsi="Arial" w:cs="Arial"/>
          <w:bCs/>
          <w:color w:val="000080"/>
          <w:sz w:val="28"/>
          <w:szCs w:val="36"/>
          <w:lang w:eastAsia="en-GB"/>
        </w:rPr>
      </w:pPr>
      <w:r>
        <w:rPr>
          <w:rFonts w:ascii="Arial" w:hAnsi="Arial" w:cs="Arial"/>
          <w:bCs/>
          <w:color w:val="000080"/>
          <w:sz w:val="28"/>
          <w:szCs w:val="36"/>
          <w:lang w:eastAsia="en-GB"/>
        </w:rPr>
        <w:t xml:space="preserve">Information for administering authorities </w:t>
      </w:r>
      <w:r w:rsidRPr="00372CE6">
        <w:rPr>
          <w:rFonts w:ascii="Arial" w:hAnsi="Arial" w:cs="Arial"/>
          <w:bCs/>
          <w:color w:val="000080"/>
          <w:sz w:val="28"/>
          <w:szCs w:val="36"/>
          <w:lang w:eastAsia="en-GB"/>
        </w:rPr>
        <w:t xml:space="preserve">to provide to scheme members regarding recent amendments to the LGPS </w:t>
      </w:r>
    </w:p>
    <w:p w14:paraId="34DFD800" w14:textId="77777777" w:rsidR="00D56A49" w:rsidRPr="00372CE6" w:rsidRDefault="00D56A49" w:rsidP="008C5635">
      <w:pPr>
        <w:ind w:right="95"/>
        <w:jc w:val="center"/>
        <w:rPr>
          <w:rFonts w:ascii="Arial" w:hAnsi="Arial" w:cs="Arial"/>
          <w:bCs/>
          <w:color w:val="000080"/>
          <w:sz w:val="28"/>
          <w:szCs w:val="36"/>
          <w:lang w:eastAsia="en-GB"/>
        </w:rPr>
      </w:pPr>
    </w:p>
    <w:p w14:paraId="0A6E42C8" w14:textId="77777777" w:rsidR="008C5635" w:rsidRDefault="008C5635" w:rsidP="008C5635">
      <w:pPr>
        <w:ind w:right="95"/>
        <w:rPr>
          <w:rFonts w:ascii="Arial" w:hAnsi="Arial" w:cs="Arial"/>
        </w:rPr>
      </w:pPr>
    </w:p>
    <w:p w14:paraId="4304B0C6" w14:textId="77777777" w:rsidR="008C5635" w:rsidRPr="005333C1" w:rsidRDefault="008C5635" w:rsidP="008C5635">
      <w:pPr>
        <w:ind w:right="95"/>
        <w:rPr>
          <w:rFonts w:ascii="Arial" w:hAnsi="Arial" w:cs="Arial"/>
          <w:b/>
          <w:color w:val="E37303"/>
          <w:sz w:val="28"/>
          <w:szCs w:val="28"/>
        </w:rPr>
      </w:pPr>
      <w:r w:rsidRPr="005333C1">
        <w:rPr>
          <w:rFonts w:ascii="Arial" w:hAnsi="Arial" w:cs="Arial"/>
          <w:b/>
          <w:color w:val="E37303"/>
          <w:sz w:val="28"/>
          <w:szCs w:val="28"/>
        </w:rPr>
        <w:t>Introduction</w:t>
      </w:r>
    </w:p>
    <w:p w14:paraId="25FE65A9" w14:textId="2A4E365A" w:rsidR="008C5635" w:rsidRDefault="008C5635" w:rsidP="008C5635">
      <w:pPr>
        <w:autoSpaceDE w:val="0"/>
        <w:autoSpaceDN w:val="0"/>
        <w:adjustRightInd w:val="0"/>
        <w:ind w:right="95"/>
        <w:rPr>
          <w:rFonts w:ascii="Arial" w:hAnsi="Arial" w:cs="Arial"/>
          <w:sz w:val="24"/>
          <w:szCs w:val="24"/>
          <w:lang w:eastAsia="en-GB"/>
        </w:rPr>
      </w:pPr>
      <w:r>
        <w:rPr>
          <w:rFonts w:ascii="Arial" w:hAnsi="Arial" w:cs="Arial"/>
          <w:sz w:val="24"/>
          <w:szCs w:val="24"/>
        </w:rPr>
        <w:t>LGPS administering authorities will be aware of the recent changes to the LGPS following the introduction of the LGPS (</w:t>
      </w:r>
      <w:r w:rsidR="00910431">
        <w:rPr>
          <w:rFonts w:ascii="Arial" w:hAnsi="Arial" w:cs="Arial"/>
          <w:sz w:val="24"/>
          <w:szCs w:val="24"/>
        </w:rPr>
        <w:t xml:space="preserve">Miscellaneous </w:t>
      </w:r>
      <w:r>
        <w:rPr>
          <w:rFonts w:ascii="Arial" w:hAnsi="Arial" w:cs="Arial"/>
          <w:sz w:val="24"/>
          <w:szCs w:val="24"/>
        </w:rPr>
        <w:t>Amendment) Regulations 2</w:t>
      </w:r>
      <w:r w:rsidR="00910431">
        <w:rPr>
          <w:rFonts w:ascii="Arial" w:hAnsi="Arial" w:cs="Arial"/>
          <w:sz w:val="24"/>
          <w:szCs w:val="24"/>
        </w:rPr>
        <w:t xml:space="preserve">018 which were made on 18 December </w:t>
      </w:r>
      <w:r>
        <w:rPr>
          <w:rFonts w:ascii="Arial" w:hAnsi="Arial" w:cs="Arial"/>
          <w:sz w:val="24"/>
          <w:szCs w:val="24"/>
        </w:rPr>
        <w:t>2018 a</w:t>
      </w:r>
      <w:r w:rsidR="00910431">
        <w:rPr>
          <w:rFonts w:ascii="Arial" w:hAnsi="Arial" w:cs="Arial"/>
          <w:sz w:val="24"/>
          <w:szCs w:val="24"/>
        </w:rPr>
        <w:t>nd came into force on 10 January 2019</w:t>
      </w:r>
      <w:r>
        <w:rPr>
          <w:rFonts w:ascii="Arial" w:hAnsi="Arial" w:cs="Arial"/>
          <w:sz w:val="24"/>
          <w:szCs w:val="24"/>
        </w:rPr>
        <w:t xml:space="preserve">. The regulations </w:t>
      </w:r>
      <w:r w:rsidRPr="002C6022">
        <w:rPr>
          <w:rFonts w:ascii="Arial" w:hAnsi="Arial" w:cs="Arial"/>
          <w:sz w:val="24"/>
          <w:szCs w:val="24"/>
          <w:lang w:eastAsia="en-GB"/>
        </w:rPr>
        <w:t>amend the L</w:t>
      </w:r>
      <w:r w:rsidR="00B605D0">
        <w:rPr>
          <w:rFonts w:ascii="Arial" w:hAnsi="Arial" w:cs="Arial"/>
          <w:sz w:val="24"/>
          <w:szCs w:val="24"/>
          <w:lang w:eastAsia="en-GB"/>
        </w:rPr>
        <w:t>GPS Regulations</w:t>
      </w:r>
      <w:r>
        <w:rPr>
          <w:rFonts w:ascii="Arial" w:hAnsi="Arial" w:cs="Arial"/>
          <w:sz w:val="24"/>
          <w:szCs w:val="24"/>
          <w:lang w:eastAsia="en-GB"/>
        </w:rPr>
        <w:t xml:space="preserve"> </w:t>
      </w:r>
      <w:r w:rsidR="00B605D0">
        <w:rPr>
          <w:rFonts w:ascii="Arial" w:hAnsi="Arial" w:cs="Arial"/>
          <w:sz w:val="24"/>
          <w:szCs w:val="24"/>
          <w:lang w:eastAsia="en-GB"/>
        </w:rPr>
        <w:t xml:space="preserve">2013 </w:t>
      </w:r>
      <w:r w:rsidRPr="002C6022">
        <w:rPr>
          <w:rFonts w:ascii="Arial" w:hAnsi="Arial" w:cs="Arial"/>
          <w:sz w:val="24"/>
          <w:szCs w:val="24"/>
          <w:lang w:eastAsia="en-GB"/>
        </w:rPr>
        <w:t>and the L</w:t>
      </w:r>
      <w:r>
        <w:rPr>
          <w:rFonts w:ascii="Arial" w:hAnsi="Arial" w:cs="Arial"/>
          <w:sz w:val="24"/>
          <w:szCs w:val="24"/>
          <w:lang w:eastAsia="en-GB"/>
        </w:rPr>
        <w:t>GPS</w:t>
      </w:r>
      <w:r w:rsidRPr="002C6022">
        <w:rPr>
          <w:rFonts w:ascii="Arial" w:hAnsi="Arial" w:cs="Arial"/>
          <w:sz w:val="24"/>
          <w:szCs w:val="24"/>
          <w:lang w:eastAsia="en-GB"/>
        </w:rPr>
        <w:t xml:space="preserve"> (Transitional Provisions,</w:t>
      </w:r>
      <w:r>
        <w:rPr>
          <w:rFonts w:ascii="Arial" w:hAnsi="Arial" w:cs="Arial"/>
          <w:sz w:val="24"/>
          <w:szCs w:val="24"/>
          <w:lang w:eastAsia="en-GB"/>
        </w:rPr>
        <w:t xml:space="preserve"> </w:t>
      </w:r>
      <w:r w:rsidRPr="002C6022">
        <w:rPr>
          <w:rFonts w:ascii="Arial" w:hAnsi="Arial" w:cs="Arial"/>
          <w:sz w:val="24"/>
          <w:szCs w:val="24"/>
          <w:lang w:eastAsia="en-GB"/>
        </w:rPr>
        <w:t xml:space="preserve">Savings </w:t>
      </w:r>
      <w:r>
        <w:rPr>
          <w:rFonts w:ascii="Arial" w:hAnsi="Arial" w:cs="Arial"/>
          <w:sz w:val="24"/>
          <w:szCs w:val="24"/>
          <w:lang w:eastAsia="en-GB"/>
        </w:rPr>
        <w:t xml:space="preserve">and Amendment) Regulations 2014. </w:t>
      </w:r>
    </w:p>
    <w:p w14:paraId="2B8ED40B" w14:textId="77777777" w:rsidR="008C5635" w:rsidRDefault="008C5635" w:rsidP="008C5635">
      <w:pPr>
        <w:autoSpaceDE w:val="0"/>
        <w:autoSpaceDN w:val="0"/>
        <w:adjustRightInd w:val="0"/>
        <w:ind w:right="95"/>
        <w:rPr>
          <w:rFonts w:ascii="Arial" w:hAnsi="Arial" w:cs="Arial"/>
          <w:sz w:val="24"/>
          <w:szCs w:val="24"/>
          <w:lang w:eastAsia="en-GB"/>
        </w:rPr>
      </w:pPr>
    </w:p>
    <w:p w14:paraId="2169870F" w14:textId="77777777" w:rsidR="008C5635" w:rsidRDefault="008C5635" w:rsidP="008C5635">
      <w:pPr>
        <w:autoSpaceDE w:val="0"/>
        <w:autoSpaceDN w:val="0"/>
        <w:adjustRightInd w:val="0"/>
        <w:ind w:right="95"/>
        <w:rPr>
          <w:rFonts w:ascii="Arial" w:hAnsi="Arial" w:cs="Arial"/>
          <w:sz w:val="24"/>
          <w:szCs w:val="24"/>
          <w:lang w:eastAsia="en-GB"/>
        </w:rPr>
      </w:pPr>
      <w:r>
        <w:rPr>
          <w:rFonts w:ascii="Arial" w:hAnsi="Arial" w:cs="Arial"/>
          <w:sz w:val="24"/>
          <w:szCs w:val="24"/>
          <w:lang w:eastAsia="en-GB"/>
        </w:rPr>
        <w:t xml:space="preserve">This short document is designed to assist administering authorities when communicating the material changes to scheme members as required under regulation 8 and part 1 of Schedule 2 of the </w:t>
      </w:r>
      <w:r w:rsidRPr="00754D7C">
        <w:rPr>
          <w:rFonts w:ascii="Arial" w:hAnsi="Arial" w:cs="Arial"/>
          <w:sz w:val="24"/>
          <w:szCs w:val="24"/>
          <w:lang w:eastAsia="en-GB"/>
        </w:rPr>
        <w:t>Occupational and Personal Pension Schemes (Disclosure of</w:t>
      </w:r>
      <w:r>
        <w:rPr>
          <w:rFonts w:ascii="Arial" w:hAnsi="Arial" w:cs="Arial"/>
          <w:sz w:val="24"/>
          <w:szCs w:val="24"/>
          <w:lang w:eastAsia="en-GB"/>
        </w:rPr>
        <w:t xml:space="preserve"> Information) Regulations 2013. </w:t>
      </w:r>
    </w:p>
    <w:p w14:paraId="686F14DA" w14:textId="77777777" w:rsidR="008C5635" w:rsidRDefault="008C5635" w:rsidP="008C5635">
      <w:pPr>
        <w:autoSpaceDE w:val="0"/>
        <w:autoSpaceDN w:val="0"/>
        <w:adjustRightInd w:val="0"/>
        <w:ind w:right="95"/>
        <w:rPr>
          <w:rFonts w:ascii="Arial" w:hAnsi="Arial" w:cs="Arial"/>
          <w:sz w:val="24"/>
          <w:szCs w:val="24"/>
          <w:lang w:eastAsia="en-GB"/>
        </w:rPr>
      </w:pPr>
    </w:p>
    <w:p w14:paraId="087FD733" w14:textId="77777777" w:rsidR="008C5635" w:rsidRDefault="008C5635" w:rsidP="008C5635">
      <w:pPr>
        <w:autoSpaceDE w:val="0"/>
        <w:autoSpaceDN w:val="0"/>
        <w:adjustRightInd w:val="0"/>
        <w:ind w:right="95"/>
        <w:rPr>
          <w:rFonts w:ascii="Arial" w:hAnsi="Arial" w:cs="Arial"/>
          <w:sz w:val="24"/>
          <w:szCs w:val="24"/>
          <w:lang w:eastAsia="en-GB"/>
        </w:rPr>
      </w:pPr>
      <w:r>
        <w:rPr>
          <w:rFonts w:ascii="Arial" w:hAnsi="Arial" w:cs="Arial"/>
          <w:sz w:val="24"/>
          <w:szCs w:val="24"/>
          <w:lang w:eastAsia="en-GB"/>
        </w:rPr>
        <w:t xml:space="preserve">The suggested areas of communication do not </w:t>
      </w:r>
      <w:r w:rsidRPr="00754D7C">
        <w:rPr>
          <w:rFonts w:ascii="Arial" w:hAnsi="Arial" w:cs="Arial"/>
          <w:sz w:val="24"/>
          <w:szCs w:val="24"/>
          <w:lang w:eastAsia="en-GB"/>
        </w:rPr>
        <w:t xml:space="preserve">include all the amendments </w:t>
      </w:r>
      <w:r>
        <w:rPr>
          <w:rFonts w:ascii="Arial" w:hAnsi="Arial" w:cs="Arial"/>
          <w:sz w:val="24"/>
          <w:szCs w:val="24"/>
          <w:lang w:eastAsia="en-GB"/>
        </w:rPr>
        <w:t xml:space="preserve">made by </w:t>
      </w:r>
      <w:r w:rsidRPr="00754D7C">
        <w:rPr>
          <w:rFonts w:ascii="Arial" w:hAnsi="Arial" w:cs="Arial"/>
          <w:sz w:val="24"/>
          <w:szCs w:val="24"/>
          <w:lang w:eastAsia="en-GB"/>
        </w:rPr>
        <w:t>the amendm</w:t>
      </w:r>
      <w:r>
        <w:rPr>
          <w:rFonts w:ascii="Arial" w:hAnsi="Arial" w:cs="Arial"/>
          <w:sz w:val="24"/>
          <w:szCs w:val="24"/>
          <w:lang w:eastAsia="en-GB"/>
        </w:rPr>
        <w:t>ent regulations</w:t>
      </w:r>
      <w:r w:rsidR="00132A84">
        <w:rPr>
          <w:rFonts w:ascii="Arial" w:hAnsi="Arial" w:cs="Arial"/>
          <w:sz w:val="24"/>
          <w:szCs w:val="24"/>
          <w:lang w:eastAsia="en-GB"/>
        </w:rPr>
        <w:t xml:space="preserve">; </w:t>
      </w:r>
      <w:hyperlink r:id="rId9" w:history="1">
        <w:r w:rsidR="00132A84" w:rsidRPr="00132A84">
          <w:rPr>
            <w:rStyle w:val="Hyperlink"/>
            <w:rFonts w:ascii="Arial" w:hAnsi="Arial" w:cs="Arial"/>
            <w:sz w:val="24"/>
            <w:szCs w:val="24"/>
            <w:lang w:eastAsia="en-GB"/>
          </w:rPr>
          <w:t>bulletin 180</w:t>
        </w:r>
      </w:hyperlink>
      <w:r w:rsidRPr="00754D7C">
        <w:rPr>
          <w:rFonts w:ascii="Arial" w:hAnsi="Arial" w:cs="Arial"/>
          <w:sz w:val="24"/>
          <w:szCs w:val="24"/>
          <w:lang w:eastAsia="en-GB"/>
        </w:rPr>
        <w:t xml:space="preserve"> should be consulted alongside </w:t>
      </w:r>
      <w:hyperlink r:id="rId10" w:history="1">
        <w:r w:rsidR="00132A84" w:rsidRPr="00132A84">
          <w:rPr>
            <w:rStyle w:val="Hyperlink"/>
            <w:rFonts w:ascii="Arial" w:hAnsi="Arial" w:cs="Arial"/>
            <w:sz w:val="24"/>
            <w:szCs w:val="24"/>
            <w:lang w:eastAsia="en-GB"/>
          </w:rPr>
          <w:t>SI 2018/1366</w:t>
        </w:r>
      </w:hyperlink>
      <w:r>
        <w:rPr>
          <w:rFonts w:ascii="Arial" w:hAnsi="Arial" w:cs="Arial"/>
          <w:sz w:val="24"/>
          <w:szCs w:val="24"/>
          <w:lang w:eastAsia="en-GB"/>
        </w:rPr>
        <w:t xml:space="preserve"> </w:t>
      </w:r>
      <w:r w:rsidRPr="00754D7C">
        <w:rPr>
          <w:rFonts w:ascii="Arial" w:hAnsi="Arial" w:cs="Arial"/>
          <w:sz w:val="24"/>
          <w:szCs w:val="24"/>
          <w:lang w:eastAsia="en-GB"/>
        </w:rPr>
        <w:t>for details of all th</w:t>
      </w:r>
      <w:r>
        <w:rPr>
          <w:rFonts w:ascii="Arial" w:hAnsi="Arial" w:cs="Arial"/>
          <w:sz w:val="24"/>
          <w:szCs w:val="24"/>
          <w:lang w:eastAsia="en-GB"/>
        </w:rPr>
        <w:t>e amendments made by that statutory i</w:t>
      </w:r>
      <w:r w:rsidRPr="00754D7C">
        <w:rPr>
          <w:rFonts w:ascii="Arial" w:hAnsi="Arial" w:cs="Arial"/>
          <w:sz w:val="24"/>
          <w:szCs w:val="24"/>
          <w:lang w:eastAsia="en-GB"/>
        </w:rPr>
        <w:t xml:space="preserve">nstrument.  </w:t>
      </w:r>
    </w:p>
    <w:p w14:paraId="2B6F7780" w14:textId="77777777" w:rsidR="008C5635" w:rsidRDefault="008C5635" w:rsidP="008C5635">
      <w:pPr>
        <w:autoSpaceDE w:val="0"/>
        <w:autoSpaceDN w:val="0"/>
        <w:adjustRightInd w:val="0"/>
        <w:ind w:right="95"/>
        <w:rPr>
          <w:rFonts w:ascii="Arial" w:hAnsi="Arial" w:cs="Arial"/>
          <w:sz w:val="24"/>
          <w:szCs w:val="24"/>
          <w:lang w:eastAsia="en-GB"/>
        </w:rPr>
      </w:pPr>
    </w:p>
    <w:p w14:paraId="6E483746" w14:textId="77777777" w:rsidR="008C5635" w:rsidRPr="005333C1" w:rsidRDefault="008C5635" w:rsidP="008C5635">
      <w:pPr>
        <w:autoSpaceDE w:val="0"/>
        <w:autoSpaceDN w:val="0"/>
        <w:adjustRightInd w:val="0"/>
        <w:ind w:right="95"/>
        <w:rPr>
          <w:rFonts w:ascii="Arial" w:hAnsi="Arial" w:cs="Arial"/>
          <w:b/>
          <w:color w:val="E37303"/>
          <w:sz w:val="28"/>
          <w:szCs w:val="28"/>
          <w:lang w:eastAsia="en-GB"/>
        </w:rPr>
      </w:pPr>
      <w:r w:rsidRPr="005333C1">
        <w:rPr>
          <w:rFonts w:ascii="Arial" w:hAnsi="Arial" w:cs="Arial"/>
          <w:b/>
          <w:color w:val="E37303"/>
          <w:sz w:val="28"/>
          <w:szCs w:val="28"/>
          <w:lang w:eastAsia="en-GB"/>
        </w:rPr>
        <w:t>Disclosure requirements</w:t>
      </w:r>
    </w:p>
    <w:p w14:paraId="637D6719" w14:textId="5512E1AF" w:rsidR="008C5635" w:rsidRDefault="00B605D0" w:rsidP="008C5635">
      <w:pPr>
        <w:autoSpaceDE w:val="0"/>
        <w:autoSpaceDN w:val="0"/>
        <w:adjustRightInd w:val="0"/>
        <w:ind w:right="95"/>
        <w:rPr>
          <w:rFonts w:ascii="Arial" w:hAnsi="Arial" w:cs="Arial"/>
          <w:sz w:val="24"/>
          <w:szCs w:val="24"/>
          <w:lang w:eastAsia="en-GB"/>
        </w:rPr>
      </w:pPr>
      <w:r>
        <w:rPr>
          <w:rFonts w:ascii="Arial" w:hAnsi="Arial" w:cs="Arial"/>
          <w:sz w:val="24"/>
          <w:szCs w:val="24"/>
          <w:lang w:eastAsia="en-GB"/>
        </w:rPr>
        <w:t>The Disclosure</w:t>
      </w:r>
      <w:r w:rsidR="008C5635">
        <w:rPr>
          <w:rFonts w:ascii="Arial" w:hAnsi="Arial" w:cs="Arial"/>
          <w:sz w:val="24"/>
          <w:szCs w:val="24"/>
          <w:lang w:eastAsia="en-GB"/>
        </w:rPr>
        <w:t xml:space="preserve"> Regulations</w:t>
      </w:r>
      <w:r>
        <w:rPr>
          <w:rFonts w:ascii="Arial" w:hAnsi="Arial" w:cs="Arial"/>
          <w:sz w:val="24"/>
          <w:szCs w:val="24"/>
          <w:lang w:eastAsia="en-GB"/>
        </w:rPr>
        <w:t xml:space="preserve"> 2013</w:t>
      </w:r>
      <w:r w:rsidR="008C5635">
        <w:rPr>
          <w:rFonts w:ascii="Arial" w:hAnsi="Arial" w:cs="Arial"/>
          <w:sz w:val="24"/>
          <w:szCs w:val="24"/>
          <w:lang w:eastAsia="en-GB"/>
        </w:rPr>
        <w:t xml:space="preserve"> require that pension schemes inform all members and beneficiaries of the scheme of any change to the scheme that results in a material change to the basic scheme information</w:t>
      </w:r>
      <w:r w:rsidR="00D812D2">
        <w:rPr>
          <w:rFonts w:ascii="Arial" w:hAnsi="Arial" w:cs="Arial"/>
          <w:sz w:val="24"/>
          <w:szCs w:val="24"/>
          <w:lang w:eastAsia="en-GB"/>
        </w:rPr>
        <w:t>,</w:t>
      </w:r>
      <w:r w:rsidR="008C5635">
        <w:rPr>
          <w:rFonts w:ascii="Arial" w:hAnsi="Arial" w:cs="Arial"/>
          <w:sz w:val="24"/>
          <w:szCs w:val="24"/>
          <w:lang w:eastAsia="en-GB"/>
        </w:rPr>
        <w:t xml:space="preserve"> as listed in Part 1 of Schedule 2 of those regulations. The basic scheme information is generally the information that would be included in the brief scheme guide.  </w:t>
      </w:r>
    </w:p>
    <w:p w14:paraId="5CE90EDC" w14:textId="77777777" w:rsidR="008C5635" w:rsidRDefault="008C5635" w:rsidP="008C5635">
      <w:pPr>
        <w:autoSpaceDE w:val="0"/>
        <w:autoSpaceDN w:val="0"/>
        <w:adjustRightInd w:val="0"/>
        <w:ind w:right="95"/>
        <w:rPr>
          <w:rFonts w:ascii="Arial" w:hAnsi="Arial" w:cs="Arial"/>
          <w:sz w:val="24"/>
          <w:szCs w:val="24"/>
          <w:lang w:eastAsia="en-GB"/>
        </w:rPr>
      </w:pPr>
    </w:p>
    <w:p w14:paraId="73EBF386" w14:textId="3A9C0289" w:rsidR="00A82245" w:rsidRDefault="008C5635" w:rsidP="008C5635">
      <w:pPr>
        <w:rPr>
          <w:rFonts w:ascii="Arial" w:hAnsi="Arial" w:cs="Arial"/>
          <w:sz w:val="24"/>
          <w:szCs w:val="24"/>
          <w:lang w:eastAsia="en-GB"/>
        </w:rPr>
      </w:pPr>
      <w:r>
        <w:rPr>
          <w:rFonts w:ascii="Arial" w:hAnsi="Arial" w:cs="Arial"/>
          <w:sz w:val="24"/>
          <w:szCs w:val="24"/>
          <w:lang w:eastAsia="en-GB"/>
        </w:rPr>
        <w:t>Administering authorities should note that, in accordance with regulatio</w:t>
      </w:r>
      <w:r w:rsidR="00650786">
        <w:rPr>
          <w:rFonts w:ascii="Arial" w:hAnsi="Arial" w:cs="Arial"/>
          <w:sz w:val="24"/>
          <w:szCs w:val="24"/>
          <w:lang w:eastAsia="en-GB"/>
        </w:rPr>
        <w:t>n 8(5)(a) of the Disclosure</w:t>
      </w:r>
      <w:r>
        <w:rPr>
          <w:rFonts w:ascii="Arial" w:hAnsi="Arial" w:cs="Arial"/>
          <w:sz w:val="24"/>
          <w:szCs w:val="24"/>
          <w:lang w:eastAsia="en-GB"/>
        </w:rPr>
        <w:t xml:space="preserve"> Regulations</w:t>
      </w:r>
      <w:r w:rsidR="00650786">
        <w:rPr>
          <w:rFonts w:ascii="Arial" w:hAnsi="Arial" w:cs="Arial"/>
          <w:sz w:val="24"/>
          <w:szCs w:val="24"/>
          <w:lang w:eastAsia="en-GB"/>
        </w:rPr>
        <w:t xml:space="preserve"> 2013,</w:t>
      </w:r>
      <w:r>
        <w:rPr>
          <w:rFonts w:ascii="Arial" w:hAnsi="Arial" w:cs="Arial"/>
          <w:sz w:val="24"/>
          <w:szCs w:val="24"/>
          <w:lang w:eastAsia="en-GB"/>
        </w:rPr>
        <w:t xml:space="preserve"> no information is required to be given unless it is relevant to the person’s rights or p</w:t>
      </w:r>
      <w:bookmarkStart w:id="0" w:name="_GoBack"/>
      <w:bookmarkEnd w:id="0"/>
      <w:r>
        <w:rPr>
          <w:rFonts w:ascii="Arial" w:hAnsi="Arial" w:cs="Arial"/>
          <w:sz w:val="24"/>
          <w:szCs w:val="24"/>
          <w:lang w:eastAsia="en-GB"/>
        </w:rPr>
        <w:t xml:space="preserve">rospective rights under the scheme. </w:t>
      </w:r>
      <w:r w:rsidR="00C704DE">
        <w:rPr>
          <w:rFonts w:ascii="Arial" w:hAnsi="Arial" w:cs="Arial"/>
          <w:sz w:val="24"/>
          <w:szCs w:val="24"/>
          <w:lang w:eastAsia="en-GB"/>
        </w:rPr>
        <w:t xml:space="preserve">This </w:t>
      </w:r>
      <w:r w:rsidR="00630922">
        <w:rPr>
          <w:rFonts w:ascii="Arial" w:hAnsi="Arial" w:cs="Arial"/>
          <w:sz w:val="24"/>
          <w:szCs w:val="24"/>
          <w:lang w:eastAsia="en-GB"/>
        </w:rPr>
        <w:t>leaflet therefore</w:t>
      </w:r>
      <w:r w:rsidR="00A82245">
        <w:rPr>
          <w:rFonts w:ascii="Arial" w:hAnsi="Arial" w:cs="Arial"/>
          <w:sz w:val="24"/>
          <w:szCs w:val="24"/>
          <w:lang w:eastAsia="en-GB"/>
        </w:rPr>
        <w:t xml:space="preserve"> suggests which areas of communication are relevant to the different categories of member.  </w:t>
      </w:r>
    </w:p>
    <w:p w14:paraId="3DEA4135" w14:textId="77777777" w:rsidR="00A82245" w:rsidRDefault="00A82245" w:rsidP="008C5635">
      <w:pPr>
        <w:rPr>
          <w:rFonts w:ascii="Arial" w:hAnsi="Arial" w:cs="Arial"/>
          <w:sz w:val="24"/>
          <w:szCs w:val="24"/>
          <w:lang w:eastAsia="en-GB"/>
        </w:rPr>
      </w:pPr>
    </w:p>
    <w:p w14:paraId="5ED46CE3" w14:textId="251D405A" w:rsidR="008C5635" w:rsidRDefault="008C5635" w:rsidP="008C5635">
      <w:pPr>
        <w:autoSpaceDE w:val="0"/>
        <w:autoSpaceDN w:val="0"/>
        <w:adjustRightInd w:val="0"/>
        <w:ind w:right="95"/>
        <w:rPr>
          <w:rFonts w:ascii="Arial" w:hAnsi="Arial" w:cs="Arial"/>
          <w:sz w:val="24"/>
          <w:szCs w:val="24"/>
          <w:lang w:eastAsia="en-GB"/>
        </w:rPr>
      </w:pPr>
      <w:r>
        <w:rPr>
          <w:rStyle w:val="title-text"/>
          <w:rFonts w:ascii="Arial" w:hAnsi="Arial" w:cs="Arial"/>
          <w:sz w:val="24"/>
          <w:szCs w:val="24"/>
        </w:rPr>
        <w:t>Communication of the changes should take place as soon as possible, and in any event, within three months o</w:t>
      </w:r>
      <w:r w:rsidR="00D56A49">
        <w:rPr>
          <w:rStyle w:val="title-text"/>
          <w:rFonts w:ascii="Arial" w:hAnsi="Arial" w:cs="Arial"/>
          <w:sz w:val="24"/>
          <w:szCs w:val="24"/>
        </w:rPr>
        <w:t>f the date of change (ie by 9 April 2019</w:t>
      </w:r>
      <w:r>
        <w:rPr>
          <w:rStyle w:val="title-text"/>
          <w:rFonts w:ascii="Arial" w:hAnsi="Arial" w:cs="Arial"/>
          <w:sz w:val="24"/>
          <w:szCs w:val="24"/>
        </w:rPr>
        <w:t>).</w:t>
      </w:r>
    </w:p>
    <w:p w14:paraId="16622A1E" w14:textId="77777777" w:rsidR="00D812D2" w:rsidRDefault="00D812D2" w:rsidP="008C5635">
      <w:pPr>
        <w:autoSpaceDE w:val="0"/>
        <w:autoSpaceDN w:val="0"/>
        <w:adjustRightInd w:val="0"/>
        <w:ind w:right="95"/>
        <w:rPr>
          <w:rFonts w:ascii="Arial" w:hAnsi="Arial" w:cs="Arial"/>
          <w:color w:val="91278F"/>
          <w:sz w:val="24"/>
          <w:szCs w:val="24"/>
          <w:lang w:eastAsia="en-GB"/>
        </w:rPr>
      </w:pPr>
    </w:p>
    <w:p w14:paraId="4EF678B8" w14:textId="5021B12C" w:rsidR="00D56A49" w:rsidRPr="00D56A49" w:rsidRDefault="00D56A49" w:rsidP="008C5635">
      <w:pPr>
        <w:autoSpaceDE w:val="0"/>
        <w:autoSpaceDN w:val="0"/>
        <w:adjustRightInd w:val="0"/>
        <w:ind w:right="95"/>
        <w:rPr>
          <w:rFonts w:ascii="Arial" w:hAnsi="Arial" w:cs="Arial"/>
          <w:sz w:val="24"/>
          <w:szCs w:val="24"/>
          <w:lang w:eastAsia="en-GB"/>
        </w:rPr>
      </w:pPr>
      <w:r>
        <w:rPr>
          <w:rFonts w:ascii="Arial" w:hAnsi="Arial" w:cs="Arial"/>
          <w:sz w:val="24"/>
          <w:szCs w:val="24"/>
          <w:lang w:eastAsia="en-GB"/>
        </w:rPr>
        <w:t>Information on the methods that can be used to provide information</w:t>
      </w:r>
      <w:r w:rsidRPr="00D56A49">
        <w:rPr>
          <w:rFonts w:ascii="Arial" w:hAnsi="Arial" w:cs="Arial"/>
          <w:sz w:val="24"/>
          <w:szCs w:val="24"/>
          <w:lang w:eastAsia="en-GB"/>
        </w:rPr>
        <w:t xml:space="preserve"> to members and beneficiaries, in</w:t>
      </w:r>
      <w:r w:rsidR="00B605D0">
        <w:rPr>
          <w:rFonts w:ascii="Arial" w:hAnsi="Arial" w:cs="Arial"/>
          <w:sz w:val="24"/>
          <w:szCs w:val="24"/>
          <w:lang w:eastAsia="en-GB"/>
        </w:rPr>
        <w:t xml:space="preserve"> accordance with the Disclosure</w:t>
      </w:r>
      <w:r w:rsidRPr="00D56A49">
        <w:rPr>
          <w:rFonts w:ascii="Arial" w:hAnsi="Arial" w:cs="Arial"/>
          <w:sz w:val="24"/>
          <w:szCs w:val="24"/>
          <w:lang w:eastAsia="en-GB"/>
        </w:rPr>
        <w:t xml:space="preserve"> Regulations</w:t>
      </w:r>
      <w:r w:rsidR="00B605D0">
        <w:rPr>
          <w:rFonts w:ascii="Arial" w:hAnsi="Arial" w:cs="Arial"/>
          <w:sz w:val="24"/>
          <w:szCs w:val="24"/>
          <w:lang w:eastAsia="en-GB"/>
        </w:rPr>
        <w:t xml:space="preserve"> 2013</w:t>
      </w:r>
      <w:r>
        <w:rPr>
          <w:rFonts w:ascii="Arial" w:hAnsi="Arial" w:cs="Arial"/>
          <w:sz w:val="24"/>
          <w:szCs w:val="24"/>
          <w:lang w:eastAsia="en-GB"/>
        </w:rPr>
        <w:t>,</w:t>
      </w:r>
      <w:r w:rsidR="00BA42C6">
        <w:rPr>
          <w:rFonts w:ascii="Arial" w:hAnsi="Arial" w:cs="Arial"/>
          <w:sz w:val="24"/>
          <w:szCs w:val="24"/>
          <w:lang w:eastAsia="en-GB"/>
        </w:rPr>
        <w:t xml:space="preserve"> is set out in </w:t>
      </w:r>
      <w:hyperlink w:anchor="app_1" w:history="1">
        <w:r w:rsidR="00BA42C6" w:rsidRPr="00BA42C6">
          <w:rPr>
            <w:rStyle w:val="Hyperlink"/>
            <w:rFonts w:ascii="Arial" w:hAnsi="Arial" w:cs="Arial"/>
            <w:sz w:val="24"/>
            <w:szCs w:val="24"/>
            <w:lang w:eastAsia="en-GB"/>
          </w:rPr>
          <w:t>app</w:t>
        </w:r>
        <w:r w:rsidR="00BA42C6" w:rsidRPr="00BA42C6">
          <w:rPr>
            <w:rStyle w:val="Hyperlink"/>
            <w:rFonts w:ascii="Arial" w:hAnsi="Arial" w:cs="Arial"/>
            <w:sz w:val="24"/>
            <w:szCs w:val="24"/>
            <w:lang w:eastAsia="en-GB"/>
          </w:rPr>
          <w:t>e</w:t>
        </w:r>
        <w:r w:rsidR="00BA42C6" w:rsidRPr="00BA42C6">
          <w:rPr>
            <w:rStyle w:val="Hyperlink"/>
            <w:rFonts w:ascii="Arial" w:hAnsi="Arial" w:cs="Arial"/>
            <w:sz w:val="24"/>
            <w:szCs w:val="24"/>
            <w:lang w:eastAsia="en-GB"/>
          </w:rPr>
          <w:t>n</w:t>
        </w:r>
        <w:r w:rsidR="00BA42C6" w:rsidRPr="00BA42C6">
          <w:rPr>
            <w:rStyle w:val="Hyperlink"/>
            <w:rFonts w:ascii="Arial" w:hAnsi="Arial" w:cs="Arial"/>
            <w:sz w:val="24"/>
            <w:szCs w:val="24"/>
            <w:lang w:eastAsia="en-GB"/>
          </w:rPr>
          <w:t>d</w:t>
        </w:r>
        <w:r w:rsidR="00BA42C6" w:rsidRPr="00BA42C6">
          <w:rPr>
            <w:rStyle w:val="Hyperlink"/>
            <w:rFonts w:ascii="Arial" w:hAnsi="Arial" w:cs="Arial"/>
            <w:sz w:val="24"/>
            <w:szCs w:val="24"/>
            <w:lang w:eastAsia="en-GB"/>
          </w:rPr>
          <w:t>ix</w:t>
        </w:r>
        <w:r w:rsidR="003311BA">
          <w:rPr>
            <w:rStyle w:val="Hyperlink"/>
            <w:rFonts w:ascii="Arial" w:hAnsi="Arial" w:cs="Arial"/>
            <w:sz w:val="24"/>
            <w:szCs w:val="24"/>
            <w:lang w:eastAsia="en-GB"/>
          </w:rPr>
          <w:t> </w:t>
        </w:r>
        <w:r w:rsidR="00BA42C6" w:rsidRPr="00BA42C6">
          <w:rPr>
            <w:rStyle w:val="Hyperlink"/>
            <w:rFonts w:ascii="Arial" w:hAnsi="Arial" w:cs="Arial"/>
            <w:sz w:val="24"/>
            <w:szCs w:val="24"/>
            <w:lang w:eastAsia="en-GB"/>
          </w:rPr>
          <w:t>1</w:t>
        </w:r>
      </w:hyperlink>
      <w:r w:rsidRPr="00D56A49">
        <w:rPr>
          <w:rFonts w:ascii="Arial" w:hAnsi="Arial" w:cs="Arial"/>
          <w:sz w:val="24"/>
          <w:szCs w:val="24"/>
          <w:lang w:eastAsia="en-GB"/>
        </w:rPr>
        <w:t xml:space="preserve">. </w:t>
      </w:r>
    </w:p>
    <w:p w14:paraId="6082110B" w14:textId="77777777" w:rsidR="00D56A49" w:rsidRDefault="00D56A49" w:rsidP="008C5635">
      <w:pPr>
        <w:autoSpaceDE w:val="0"/>
        <w:autoSpaceDN w:val="0"/>
        <w:adjustRightInd w:val="0"/>
        <w:ind w:right="95"/>
        <w:rPr>
          <w:rFonts w:ascii="Arial" w:hAnsi="Arial" w:cs="Arial"/>
          <w:b/>
          <w:color w:val="E37303"/>
          <w:sz w:val="28"/>
          <w:szCs w:val="28"/>
          <w:lang w:eastAsia="en-GB"/>
        </w:rPr>
      </w:pPr>
    </w:p>
    <w:p w14:paraId="2A574C54" w14:textId="77777777" w:rsidR="00C73C62" w:rsidRDefault="00C73C62" w:rsidP="008C5635">
      <w:pPr>
        <w:autoSpaceDE w:val="0"/>
        <w:autoSpaceDN w:val="0"/>
        <w:adjustRightInd w:val="0"/>
        <w:ind w:right="95"/>
        <w:rPr>
          <w:rFonts w:ascii="Arial" w:hAnsi="Arial" w:cs="Arial"/>
          <w:b/>
          <w:color w:val="002060"/>
          <w:sz w:val="24"/>
          <w:szCs w:val="24"/>
          <w:lang w:eastAsia="en-GB"/>
        </w:rPr>
      </w:pPr>
    </w:p>
    <w:p w14:paraId="78D4C9E7" w14:textId="77777777" w:rsidR="0057335D" w:rsidRPr="0057335D" w:rsidRDefault="0057335D" w:rsidP="008C5635">
      <w:pPr>
        <w:autoSpaceDE w:val="0"/>
        <w:autoSpaceDN w:val="0"/>
        <w:adjustRightInd w:val="0"/>
        <w:ind w:right="95"/>
        <w:rPr>
          <w:rFonts w:ascii="Arial" w:hAnsi="Arial" w:cs="Arial"/>
          <w:b/>
          <w:color w:val="002060"/>
          <w:sz w:val="24"/>
          <w:szCs w:val="24"/>
          <w:lang w:eastAsia="en-GB"/>
        </w:rPr>
      </w:pPr>
      <w:r w:rsidRPr="0057335D">
        <w:rPr>
          <w:rFonts w:ascii="Arial" w:hAnsi="Arial" w:cs="Arial"/>
          <w:b/>
          <w:color w:val="002060"/>
          <w:sz w:val="24"/>
          <w:szCs w:val="24"/>
          <w:lang w:eastAsia="en-GB"/>
        </w:rPr>
        <w:lastRenderedPageBreak/>
        <w:t>Payment of deferred benefits from age 55 for leavers before 1 April 1998</w:t>
      </w:r>
    </w:p>
    <w:p w14:paraId="1652AD3D" w14:textId="7EC19DC3" w:rsidR="00544FF7" w:rsidRDefault="0057335D" w:rsidP="008C5635">
      <w:pPr>
        <w:autoSpaceDE w:val="0"/>
        <w:autoSpaceDN w:val="0"/>
        <w:adjustRightInd w:val="0"/>
        <w:ind w:right="95"/>
        <w:rPr>
          <w:rFonts w:ascii="Arial" w:hAnsi="Arial" w:cs="Arial"/>
          <w:sz w:val="24"/>
          <w:szCs w:val="24"/>
          <w:lang w:eastAsia="en-GB"/>
        </w:rPr>
      </w:pPr>
      <w:r w:rsidRPr="0057335D">
        <w:rPr>
          <w:rFonts w:ascii="Arial" w:hAnsi="Arial" w:cs="Arial"/>
          <w:sz w:val="24"/>
          <w:szCs w:val="24"/>
          <w:lang w:eastAsia="en-GB"/>
        </w:rPr>
        <w:t>Administering authorities wil</w:t>
      </w:r>
      <w:r w:rsidR="006F232F">
        <w:rPr>
          <w:rFonts w:ascii="Arial" w:hAnsi="Arial" w:cs="Arial"/>
          <w:sz w:val="24"/>
          <w:szCs w:val="24"/>
          <w:lang w:eastAsia="en-GB"/>
        </w:rPr>
        <w:t xml:space="preserve">l be aware that the </w:t>
      </w:r>
      <w:r w:rsidRPr="0057335D">
        <w:rPr>
          <w:rFonts w:ascii="Arial" w:hAnsi="Arial" w:cs="Arial"/>
          <w:sz w:val="24"/>
          <w:szCs w:val="24"/>
          <w:lang w:eastAsia="en-GB"/>
        </w:rPr>
        <w:t xml:space="preserve">changes made by </w:t>
      </w:r>
      <w:r w:rsidR="00D56A49" w:rsidRPr="0057335D">
        <w:rPr>
          <w:rFonts w:ascii="Arial" w:hAnsi="Arial" w:cs="Arial"/>
          <w:sz w:val="24"/>
          <w:szCs w:val="24"/>
          <w:lang w:eastAsia="en-GB"/>
        </w:rPr>
        <w:t>LGPS (Amendment) Regulations</w:t>
      </w:r>
      <w:r w:rsidR="00674374">
        <w:rPr>
          <w:rFonts w:ascii="Arial" w:hAnsi="Arial" w:cs="Arial"/>
          <w:sz w:val="24"/>
          <w:szCs w:val="24"/>
          <w:lang w:eastAsia="en-GB"/>
        </w:rPr>
        <w:t xml:space="preserve"> 2018 [</w:t>
      </w:r>
      <w:hyperlink r:id="rId11" w:history="1">
        <w:r w:rsidR="00674374" w:rsidRPr="00674374">
          <w:rPr>
            <w:rStyle w:val="Hyperlink"/>
            <w:rFonts w:ascii="Arial" w:hAnsi="Arial" w:cs="Arial"/>
            <w:sz w:val="24"/>
            <w:szCs w:val="24"/>
            <w:lang w:eastAsia="en-GB"/>
          </w:rPr>
          <w:t>SI2018/493</w:t>
        </w:r>
      </w:hyperlink>
      <w:r w:rsidR="00674374">
        <w:rPr>
          <w:rFonts w:ascii="Arial" w:hAnsi="Arial" w:cs="Arial"/>
          <w:sz w:val="24"/>
          <w:szCs w:val="24"/>
          <w:lang w:eastAsia="en-GB"/>
        </w:rPr>
        <w:t>]</w:t>
      </w:r>
      <w:r w:rsidR="00544FF7">
        <w:rPr>
          <w:rFonts w:ascii="Arial" w:hAnsi="Arial" w:cs="Arial"/>
          <w:sz w:val="24"/>
          <w:szCs w:val="24"/>
          <w:lang w:eastAsia="en-GB"/>
        </w:rPr>
        <w:t>, which took effect from 14 May 2018</w:t>
      </w:r>
      <w:r w:rsidR="006F232F">
        <w:rPr>
          <w:rFonts w:ascii="Arial" w:hAnsi="Arial" w:cs="Arial"/>
          <w:sz w:val="24"/>
          <w:szCs w:val="24"/>
          <w:lang w:eastAsia="en-GB"/>
        </w:rPr>
        <w:t xml:space="preserve">, </w:t>
      </w:r>
      <w:r w:rsidR="00673B18">
        <w:rPr>
          <w:rFonts w:ascii="Arial" w:hAnsi="Arial" w:cs="Arial"/>
          <w:sz w:val="24"/>
          <w:szCs w:val="24"/>
          <w:lang w:eastAsia="en-GB"/>
        </w:rPr>
        <w:t>did not deliver</w:t>
      </w:r>
      <w:r w:rsidR="00674374">
        <w:rPr>
          <w:rFonts w:ascii="Arial" w:hAnsi="Arial" w:cs="Arial"/>
          <w:sz w:val="24"/>
          <w:szCs w:val="24"/>
          <w:lang w:eastAsia="en-GB"/>
        </w:rPr>
        <w:t xml:space="preserve"> </w:t>
      </w:r>
      <w:r w:rsidR="00544FF7">
        <w:rPr>
          <w:rFonts w:ascii="Arial" w:hAnsi="Arial" w:cs="Arial"/>
          <w:sz w:val="24"/>
          <w:szCs w:val="24"/>
          <w:lang w:eastAsia="en-GB"/>
        </w:rPr>
        <w:t>policy intent for deferred members</w:t>
      </w:r>
      <w:r w:rsidR="008634E9">
        <w:rPr>
          <w:rFonts w:ascii="Arial" w:hAnsi="Arial" w:cs="Arial"/>
          <w:sz w:val="24"/>
          <w:szCs w:val="24"/>
          <w:lang w:eastAsia="en-GB"/>
        </w:rPr>
        <w:t xml:space="preserve"> who left before 1 April 1998. </w:t>
      </w:r>
      <w:r w:rsidR="00544FF7">
        <w:rPr>
          <w:rFonts w:ascii="Arial" w:hAnsi="Arial" w:cs="Arial"/>
          <w:sz w:val="24"/>
          <w:szCs w:val="24"/>
          <w:lang w:eastAsia="en-GB"/>
        </w:rPr>
        <w:t xml:space="preserve">The policy intent was to </w:t>
      </w:r>
      <w:r w:rsidRPr="0057335D">
        <w:rPr>
          <w:rFonts w:ascii="Arial" w:hAnsi="Arial" w:cs="Arial"/>
          <w:sz w:val="24"/>
          <w:szCs w:val="24"/>
          <w:lang w:eastAsia="en-GB"/>
        </w:rPr>
        <w:t>remove the need for a former employer to give consent</w:t>
      </w:r>
      <w:r w:rsidR="008634E9">
        <w:rPr>
          <w:rFonts w:ascii="Arial" w:hAnsi="Arial" w:cs="Arial"/>
          <w:sz w:val="24"/>
          <w:szCs w:val="24"/>
          <w:lang w:eastAsia="en-GB"/>
        </w:rPr>
        <w:t>,</w:t>
      </w:r>
      <w:r w:rsidRPr="0057335D">
        <w:rPr>
          <w:rFonts w:ascii="Arial" w:hAnsi="Arial" w:cs="Arial"/>
          <w:sz w:val="24"/>
          <w:szCs w:val="24"/>
          <w:lang w:eastAsia="en-GB"/>
        </w:rPr>
        <w:t xml:space="preserve"> when a deferred member chooses to take early payment of their deferred benefit </w:t>
      </w:r>
      <w:r w:rsidR="00674374">
        <w:rPr>
          <w:rFonts w:ascii="Arial" w:hAnsi="Arial" w:cs="Arial"/>
          <w:sz w:val="24"/>
          <w:szCs w:val="24"/>
          <w:lang w:eastAsia="en-GB"/>
        </w:rPr>
        <w:t>from age 55</w:t>
      </w:r>
      <w:r w:rsidRPr="0057335D">
        <w:rPr>
          <w:rFonts w:ascii="Arial" w:hAnsi="Arial" w:cs="Arial"/>
          <w:sz w:val="24"/>
          <w:szCs w:val="24"/>
          <w:lang w:eastAsia="en-GB"/>
        </w:rPr>
        <w:t xml:space="preserve">. </w:t>
      </w:r>
      <w:r w:rsidR="00544FF7">
        <w:rPr>
          <w:rFonts w:ascii="Arial" w:hAnsi="Arial" w:cs="Arial"/>
          <w:sz w:val="24"/>
          <w:szCs w:val="24"/>
          <w:lang w:eastAsia="en-GB"/>
        </w:rPr>
        <w:t xml:space="preserve">For more information see </w:t>
      </w:r>
      <w:hyperlink r:id="rId12" w:history="1">
        <w:r w:rsidR="006F232F" w:rsidRPr="006F232F">
          <w:rPr>
            <w:rStyle w:val="Hyperlink"/>
            <w:rFonts w:ascii="Arial" w:hAnsi="Arial" w:cs="Arial"/>
            <w:sz w:val="24"/>
            <w:szCs w:val="24"/>
            <w:lang w:eastAsia="en-GB"/>
          </w:rPr>
          <w:t>bulletin 171</w:t>
        </w:r>
      </w:hyperlink>
      <w:r w:rsidR="00544FF7">
        <w:rPr>
          <w:rFonts w:ascii="Arial" w:hAnsi="Arial" w:cs="Arial"/>
          <w:sz w:val="24"/>
          <w:szCs w:val="24"/>
          <w:lang w:eastAsia="en-GB"/>
        </w:rPr>
        <w:t>.</w:t>
      </w:r>
    </w:p>
    <w:p w14:paraId="7CCCBC9F" w14:textId="77777777" w:rsidR="00544FF7" w:rsidRDefault="00544FF7" w:rsidP="008C5635">
      <w:pPr>
        <w:autoSpaceDE w:val="0"/>
        <w:autoSpaceDN w:val="0"/>
        <w:adjustRightInd w:val="0"/>
        <w:ind w:right="95"/>
        <w:rPr>
          <w:rFonts w:ascii="Arial" w:hAnsi="Arial" w:cs="Arial"/>
          <w:sz w:val="24"/>
          <w:szCs w:val="24"/>
          <w:lang w:eastAsia="en-GB"/>
        </w:rPr>
      </w:pPr>
    </w:p>
    <w:p w14:paraId="556D1A32" w14:textId="77777777" w:rsidR="00D952DA" w:rsidRDefault="00544FF7" w:rsidP="008C5635">
      <w:pPr>
        <w:autoSpaceDE w:val="0"/>
        <w:autoSpaceDN w:val="0"/>
        <w:adjustRightInd w:val="0"/>
        <w:ind w:right="95"/>
        <w:rPr>
          <w:rFonts w:ascii="Arial" w:hAnsi="Arial" w:cs="Arial"/>
          <w:sz w:val="24"/>
          <w:szCs w:val="24"/>
        </w:rPr>
      </w:pPr>
      <w:r>
        <w:rPr>
          <w:rFonts w:ascii="Arial" w:hAnsi="Arial" w:cs="Arial"/>
          <w:sz w:val="24"/>
          <w:szCs w:val="24"/>
          <w:lang w:eastAsia="en-GB"/>
        </w:rPr>
        <w:t xml:space="preserve">The </w:t>
      </w:r>
      <w:r>
        <w:rPr>
          <w:rFonts w:ascii="Arial" w:hAnsi="Arial" w:cs="Arial"/>
          <w:sz w:val="24"/>
          <w:szCs w:val="24"/>
        </w:rPr>
        <w:t>LGPS (Miscellaneous Amendmen</w:t>
      </w:r>
      <w:r w:rsidR="00D952DA">
        <w:rPr>
          <w:rFonts w:ascii="Arial" w:hAnsi="Arial" w:cs="Arial"/>
          <w:sz w:val="24"/>
          <w:szCs w:val="24"/>
        </w:rPr>
        <w:t xml:space="preserve">t) Regulations 2018 correct the previous </w:t>
      </w:r>
      <w:r>
        <w:rPr>
          <w:rFonts w:ascii="Arial" w:hAnsi="Arial" w:cs="Arial"/>
          <w:sz w:val="24"/>
          <w:szCs w:val="24"/>
        </w:rPr>
        <w:t>error and deliver</w:t>
      </w:r>
      <w:r w:rsidR="00D952DA">
        <w:rPr>
          <w:rFonts w:ascii="Arial" w:hAnsi="Arial" w:cs="Arial"/>
          <w:sz w:val="24"/>
          <w:szCs w:val="24"/>
        </w:rPr>
        <w:t xml:space="preserve"> policy intent – the change i</w:t>
      </w:r>
      <w:r>
        <w:rPr>
          <w:rFonts w:ascii="Arial" w:hAnsi="Arial" w:cs="Arial"/>
          <w:sz w:val="24"/>
          <w:szCs w:val="24"/>
        </w:rPr>
        <w:t xml:space="preserve">s backdated to </w:t>
      </w:r>
      <w:r w:rsidR="00D952DA">
        <w:rPr>
          <w:rFonts w:ascii="Arial" w:hAnsi="Arial" w:cs="Arial"/>
          <w:sz w:val="24"/>
          <w:szCs w:val="24"/>
        </w:rPr>
        <w:t xml:space="preserve">17 April 2018. </w:t>
      </w:r>
    </w:p>
    <w:p w14:paraId="5592C282" w14:textId="77777777" w:rsidR="00D952DA" w:rsidRDefault="00D952DA" w:rsidP="008C5635">
      <w:pPr>
        <w:autoSpaceDE w:val="0"/>
        <w:autoSpaceDN w:val="0"/>
        <w:adjustRightInd w:val="0"/>
        <w:ind w:right="95"/>
        <w:rPr>
          <w:rFonts w:ascii="Arial" w:hAnsi="Arial" w:cs="Arial"/>
          <w:sz w:val="24"/>
          <w:szCs w:val="24"/>
        </w:rPr>
      </w:pPr>
    </w:p>
    <w:p w14:paraId="7A3CE6F7" w14:textId="77777777" w:rsidR="00D952DA" w:rsidRDefault="00D952DA" w:rsidP="008C5635">
      <w:pPr>
        <w:autoSpaceDE w:val="0"/>
        <w:autoSpaceDN w:val="0"/>
        <w:adjustRightInd w:val="0"/>
        <w:ind w:right="95"/>
        <w:rPr>
          <w:rFonts w:ascii="Arial" w:hAnsi="Arial" w:cs="Arial"/>
          <w:sz w:val="24"/>
          <w:szCs w:val="24"/>
        </w:rPr>
      </w:pPr>
      <w:r>
        <w:rPr>
          <w:rFonts w:ascii="Arial" w:hAnsi="Arial" w:cs="Arial"/>
          <w:sz w:val="24"/>
          <w:szCs w:val="24"/>
        </w:rPr>
        <w:t>The communications that need to take place now depend on what decision your administering authority took last May –</w:t>
      </w:r>
      <w:r w:rsidR="008634E9">
        <w:rPr>
          <w:rFonts w:ascii="Arial" w:hAnsi="Arial" w:cs="Arial"/>
          <w:sz w:val="24"/>
          <w:szCs w:val="24"/>
        </w:rPr>
        <w:t xml:space="preserve"> ie</w:t>
      </w:r>
      <w:r>
        <w:rPr>
          <w:rFonts w:ascii="Arial" w:hAnsi="Arial" w:cs="Arial"/>
          <w:sz w:val="24"/>
          <w:szCs w:val="24"/>
        </w:rPr>
        <w:t xml:space="preserve"> whether you chose to:</w:t>
      </w:r>
    </w:p>
    <w:p w14:paraId="0D758799" w14:textId="77777777" w:rsidR="00D952DA" w:rsidRDefault="00D952DA" w:rsidP="00D952DA">
      <w:pPr>
        <w:pStyle w:val="ListParagraph"/>
        <w:numPr>
          <w:ilvl w:val="0"/>
          <w:numId w:val="3"/>
        </w:numPr>
        <w:autoSpaceDE w:val="0"/>
        <w:autoSpaceDN w:val="0"/>
        <w:adjustRightInd w:val="0"/>
        <w:ind w:right="95"/>
        <w:rPr>
          <w:rFonts w:ascii="Arial" w:hAnsi="Arial" w:cs="Arial"/>
          <w:sz w:val="24"/>
          <w:szCs w:val="24"/>
        </w:rPr>
      </w:pPr>
      <w:r>
        <w:rPr>
          <w:rFonts w:ascii="Arial" w:hAnsi="Arial" w:cs="Arial"/>
          <w:sz w:val="24"/>
          <w:szCs w:val="24"/>
        </w:rPr>
        <w:t xml:space="preserve">apply policy intent and allow </w:t>
      </w:r>
      <w:r w:rsidR="003311BA">
        <w:rPr>
          <w:rFonts w:ascii="Arial" w:hAnsi="Arial" w:cs="Arial"/>
          <w:sz w:val="24"/>
          <w:szCs w:val="24"/>
        </w:rPr>
        <w:t xml:space="preserve">all </w:t>
      </w:r>
      <w:r>
        <w:rPr>
          <w:rFonts w:ascii="Arial" w:hAnsi="Arial" w:cs="Arial"/>
          <w:sz w:val="24"/>
          <w:szCs w:val="24"/>
        </w:rPr>
        <w:t>members from age 55 to take payment of their deferred benefit without the need for their former employer’s consent</w:t>
      </w:r>
      <w:r w:rsidR="00674374">
        <w:rPr>
          <w:rFonts w:ascii="Arial" w:hAnsi="Arial" w:cs="Arial"/>
          <w:sz w:val="24"/>
          <w:szCs w:val="24"/>
        </w:rPr>
        <w:t>, or</w:t>
      </w:r>
    </w:p>
    <w:p w14:paraId="70DFA16A" w14:textId="77777777" w:rsidR="00D952DA" w:rsidRDefault="00D952DA" w:rsidP="00D952DA">
      <w:pPr>
        <w:pStyle w:val="ListParagraph"/>
        <w:numPr>
          <w:ilvl w:val="0"/>
          <w:numId w:val="3"/>
        </w:numPr>
        <w:autoSpaceDE w:val="0"/>
        <w:autoSpaceDN w:val="0"/>
        <w:adjustRightInd w:val="0"/>
        <w:ind w:right="95"/>
        <w:rPr>
          <w:rFonts w:ascii="Arial" w:hAnsi="Arial" w:cs="Arial"/>
          <w:sz w:val="24"/>
          <w:szCs w:val="24"/>
        </w:rPr>
      </w:pPr>
      <w:r>
        <w:rPr>
          <w:rFonts w:ascii="Arial" w:hAnsi="Arial" w:cs="Arial"/>
          <w:sz w:val="24"/>
          <w:szCs w:val="24"/>
        </w:rPr>
        <w:t xml:space="preserve">apply the regulations as enacted and only allow deferred members </w:t>
      </w:r>
      <w:r w:rsidR="003311BA">
        <w:rPr>
          <w:rFonts w:ascii="Arial" w:hAnsi="Arial" w:cs="Arial"/>
          <w:sz w:val="24"/>
          <w:szCs w:val="24"/>
        </w:rPr>
        <w:t xml:space="preserve">who left before 1 April 1998 </w:t>
      </w:r>
      <w:r>
        <w:rPr>
          <w:rFonts w:ascii="Arial" w:hAnsi="Arial" w:cs="Arial"/>
          <w:sz w:val="24"/>
          <w:szCs w:val="24"/>
        </w:rPr>
        <w:t xml:space="preserve">to take early payment </w:t>
      </w:r>
      <w:r w:rsidRPr="00D952DA">
        <w:rPr>
          <w:rFonts w:ascii="Arial" w:hAnsi="Arial" w:cs="Arial"/>
          <w:sz w:val="24"/>
          <w:szCs w:val="24"/>
          <w:u w:val="single"/>
        </w:rPr>
        <w:t>at</w:t>
      </w:r>
      <w:r>
        <w:rPr>
          <w:rFonts w:ascii="Arial" w:hAnsi="Arial" w:cs="Arial"/>
          <w:sz w:val="24"/>
          <w:szCs w:val="24"/>
        </w:rPr>
        <w:t xml:space="preserve"> age 55 or NRD. </w:t>
      </w:r>
    </w:p>
    <w:p w14:paraId="4E405F7C" w14:textId="77777777" w:rsidR="00454B11" w:rsidRDefault="00454B11" w:rsidP="00454B11">
      <w:pPr>
        <w:autoSpaceDE w:val="0"/>
        <w:autoSpaceDN w:val="0"/>
        <w:adjustRightInd w:val="0"/>
        <w:ind w:right="95"/>
        <w:rPr>
          <w:rFonts w:ascii="Arial" w:hAnsi="Arial" w:cs="Arial"/>
          <w:sz w:val="24"/>
          <w:szCs w:val="24"/>
        </w:rPr>
      </w:pPr>
    </w:p>
    <w:p w14:paraId="169BFB2E" w14:textId="64CE3261" w:rsidR="00454B11" w:rsidRDefault="00654711" w:rsidP="008C5635">
      <w:pPr>
        <w:autoSpaceDE w:val="0"/>
        <w:autoSpaceDN w:val="0"/>
        <w:adjustRightInd w:val="0"/>
        <w:ind w:right="95"/>
        <w:rPr>
          <w:rFonts w:ascii="Arial" w:hAnsi="Arial" w:cs="Arial"/>
          <w:sz w:val="24"/>
          <w:szCs w:val="24"/>
        </w:rPr>
      </w:pPr>
      <w:r>
        <w:rPr>
          <w:rFonts w:ascii="Arial" w:hAnsi="Arial" w:cs="Arial"/>
          <w:sz w:val="24"/>
          <w:szCs w:val="24"/>
        </w:rPr>
        <w:t xml:space="preserve">If you chose option one </w:t>
      </w:r>
      <w:r w:rsidR="00454B11">
        <w:rPr>
          <w:rFonts w:ascii="Arial" w:hAnsi="Arial" w:cs="Arial"/>
          <w:sz w:val="24"/>
          <w:szCs w:val="24"/>
        </w:rPr>
        <w:t>you only need to inform deferred members who left before 1</w:t>
      </w:r>
      <w:r w:rsidR="003311BA">
        <w:rPr>
          <w:rFonts w:ascii="Arial" w:hAnsi="Arial" w:cs="Arial"/>
          <w:sz w:val="24"/>
          <w:szCs w:val="24"/>
        </w:rPr>
        <w:t> </w:t>
      </w:r>
      <w:r w:rsidR="00454B11">
        <w:rPr>
          <w:rFonts w:ascii="Arial" w:hAnsi="Arial" w:cs="Arial"/>
          <w:sz w:val="24"/>
          <w:szCs w:val="24"/>
        </w:rPr>
        <w:t>April 1998 that:</w:t>
      </w:r>
    </w:p>
    <w:p w14:paraId="78FFD319" w14:textId="77777777" w:rsidR="00454B11" w:rsidRDefault="00AE767A" w:rsidP="00454B11">
      <w:pPr>
        <w:pStyle w:val="ListParagraph"/>
        <w:numPr>
          <w:ilvl w:val="0"/>
          <w:numId w:val="4"/>
        </w:numPr>
        <w:autoSpaceDE w:val="0"/>
        <w:autoSpaceDN w:val="0"/>
        <w:adjustRightInd w:val="0"/>
        <w:ind w:right="95"/>
        <w:rPr>
          <w:rFonts w:ascii="Arial" w:hAnsi="Arial" w:cs="Arial"/>
          <w:sz w:val="24"/>
          <w:szCs w:val="24"/>
        </w:rPr>
      </w:pPr>
      <w:r w:rsidRPr="00454B11">
        <w:rPr>
          <w:rFonts w:ascii="Arial" w:hAnsi="Arial" w:cs="Arial"/>
          <w:sz w:val="24"/>
          <w:szCs w:val="24"/>
        </w:rPr>
        <w:t>the requirement</w:t>
      </w:r>
      <w:r w:rsidR="008634E9" w:rsidRPr="00454B11">
        <w:rPr>
          <w:rFonts w:ascii="Arial" w:hAnsi="Arial" w:cs="Arial"/>
          <w:sz w:val="24"/>
          <w:szCs w:val="24"/>
        </w:rPr>
        <w:t xml:space="preserve"> to have left all local</w:t>
      </w:r>
      <w:r w:rsidRPr="00454B11">
        <w:rPr>
          <w:rFonts w:ascii="Arial" w:hAnsi="Arial" w:cs="Arial"/>
          <w:sz w:val="24"/>
          <w:szCs w:val="24"/>
        </w:rPr>
        <w:t xml:space="preserve"> government employment</w:t>
      </w:r>
      <w:r w:rsidR="00454B11">
        <w:rPr>
          <w:rFonts w:ascii="Arial" w:hAnsi="Arial" w:cs="Arial"/>
          <w:sz w:val="24"/>
          <w:szCs w:val="24"/>
        </w:rPr>
        <w:t xml:space="preserve"> has been removed </w:t>
      </w:r>
    </w:p>
    <w:p w14:paraId="0952598D" w14:textId="77777777" w:rsidR="00D952DA" w:rsidRPr="00454B11" w:rsidRDefault="00454B11" w:rsidP="00454B11">
      <w:pPr>
        <w:pStyle w:val="ListParagraph"/>
        <w:numPr>
          <w:ilvl w:val="0"/>
          <w:numId w:val="4"/>
        </w:numPr>
        <w:autoSpaceDE w:val="0"/>
        <w:autoSpaceDN w:val="0"/>
        <w:adjustRightInd w:val="0"/>
        <w:ind w:right="95"/>
        <w:rPr>
          <w:rFonts w:ascii="Arial" w:hAnsi="Arial" w:cs="Arial"/>
          <w:sz w:val="24"/>
          <w:szCs w:val="24"/>
        </w:rPr>
      </w:pPr>
      <w:r>
        <w:rPr>
          <w:rFonts w:ascii="Arial" w:hAnsi="Arial" w:cs="Arial"/>
          <w:sz w:val="24"/>
          <w:szCs w:val="24"/>
        </w:rPr>
        <w:t>a</w:t>
      </w:r>
      <w:r w:rsidR="008634E9" w:rsidRPr="00454B11">
        <w:rPr>
          <w:rFonts w:ascii="Arial" w:hAnsi="Arial" w:cs="Arial"/>
          <w:sz w:val="24"/>
          <w:szCs w:val="24"/>
        </w:rPr>
        <w:t>n election for early payment</w:t>
      </w:r>
      <w:r w:rsidR="00654711">
        <w:rPr>
          <w:rFonts w:ascii="Arial" w:hAnsi="Arial" w:cs="Arial"/>
          <w:sz w:val="24"/>
          <w:szCs w:val="24"/>
        </w:rPr>
        <w:t xml:space="preserve"> must be made</w:t>
      </w:r>
      <w:r w:rsidR="008634E9" w:rsidRPr="00454B11">
        <w:rPr>
          <w:rFonts w:ascii="Arial" w:hAnsi="Arial" w:cs="Arial"/>
          <w:sz w:val="24"/>
          <w:szCs w:val="24"/>
        </w:rPr>
        <w:t xml:space="preserve"> to the administering autho</w:t>
      </w:r>
      <w:r w:rsidR="00654711">
        <w:rPr>
          <w:rFonts w:ascii="Arial" w:hAnsi="Arial" w:cs="Arial"/>
          <w:sz w:val="24"/>
          <w:szCs w:val="24"/>
        </w:rPr>
        <w:t xml:space="preserve">rity (rather than the employer). </w:t>
      </w:r>
      <w:r w:rsidR="008634E9" w:rsidRPr="00454B11">
        <w:rPr>
          <w:rFonts w:ascii="Arial" w:hAnsi="Arial" w:cs="Arial"/>
          <w:sz w:val="24"/>
          <w:szCs w:val="24"/>
        </w:rPr>
        <w:t xml:space="preserve"> </w:t>
      </w:r>
    </w:p>
    <w:p w14:paraId="37422641" w14:textId="77777777" w:rsidR="008634E9" w:rsidRDefault="008634E9" w:rsidP="008C5635">
      <w:pPr>
        <w:autoSpaceDE w:val="0"/>
        <w:autoSpaceDN w:val="0"/>
        <w:adjustRightInd w:val="0"/>
        <w:ind w:right="95"/>
        <w:rPr>
          <w:rFonts w:ascii="Arial" w:hAnsi="Arial" w:cs="Arial"/>
          <w:sz w:val="24"/>
          <w:szCs w:val="24"/>
        </w:rPr>
      </w:pPr>
    </w:p>
    <w:p w14:paraId="7FC24FA5" w14:textId="77777777" w:rsidR="0057335D" w:rsidRPr="005333C1" w:rsidRDefault="0057335D" w:rsidP="0057335D">
      <w:pPr>
        <w:autoSpaceDE w:val="0"/>
        <w:autoSpaceDN w:val="0"/>
        <w:adjustRightInd w:val="0"/>
        <w:ind w:right="95"/>
        <w:rPr>
          <w:rFonts w:ascii="Arial" w:hAnsi="Arial" w:cs="Arial"/>
          <w:b/>
          <w:color w:val="E37303"/>
          <w:sz w:val="28"/>
          <w:szCs w:val="28"/>
          <w:lang w:eastAsia="en-GB"/>
        </w:rPr>
      </w:pPr>
      <w:r w:rsidRPr="005333C1">
        <w:rPr>
          <w:rFonts w:ascii="Arial" w:hAnsi="Arial" w:cs="Arial"/>
          <w:b/>
          <w:color w:val="E37303"/>
          <w:sz w:val="28"/>
          <w:szCs w:val="28"/>
          <w:lang w:eastAsia="en-GB"/>
        </w:rPr>
        <w:t>Sample text</w:t>
      </w:r>
    </w:p>
    <w:p w14:paraId="5C766A72" w14:textId="77777777" w:rsidR="008C5635" w:rsidRPr="00630922" w:rsidRDefault="008C5635" w:rsidP="008C5635">
      <w:pPr>
        <w:autoSpaceDE w:val="0"/>
        <w:autoSpaceDN w:val="0"/>
        <w:adjustRightInd w:val="0"/>
        <w:ind w:right="95"/>
        <w:rPr>
          <w:rFonts w:ascii="Arial" w:hAnsi="Arial" w:cs="Arial"/>
          <w:i/>
          <w:sz w:val="24"/>
          <w:szCs w:val="24"/>
          <w:lang w:eastAsia="en-GB"/>
        </w:rPr>
      </w:pPr>
    </w:p>
    <w:p w14:paraId="45DE7AD8" w14:textId="1130734F" w:rsidR="008C5635" w:rsidRPr="00630922" w:rsidRDefault="00D56A49" w:rsidP="008C5635">
      <w:pPr>
        <w:autoSpaceDE w:val="0"/>
        <w:autoSpaceDN w:val="0"/>
        <w:adjustRightInd w:val="0"/>
        <w:ind w:right="95"/>
        <w:rPr>
          <w:rFonts w:ascii="Arial" w:hAnsi="Arial" w:cs="Arial"/>
          <w:b/>
          <w:i/>
          <w:color w:val="FF0000"/>
          <w:sz w:val="24"/>
          <w:szCs w:val="24"/>
          <w:lang w:eastAsia="en-GB"/>
        </w:rPr>
      </w:pPr>
      <w:r>
        <w:rPr>
          <w:rFonts w:ascii="Arial" w:hAnsi="Arial" w:cs="Arial"/>
          <w:b/>
          <w:i/>
          <w:color w:val="FF0000"/>
          <w:sz w:val="24"/>
          <w:szCs w:val="24"/>
          <w:lang w:eastAsia="en-GB"/>
        </w:rPr>
        <w:t>[</w:t>
      </w:r>
      <w:r w:rsidR="00B605D0">
        <w:rPr>
          <w:rFonts w:ascii="Arial" w:hAnsi="Arial" w:cs="Arial"/>
          <w:b/>
          <w:i/>
          <w:color w:val="FF0000"/>
          <w:sz w:val="24"/>
          <w:szCs w:val="24"/>
          <w:lang w:eastAsia="en-GB"/>
        </w:rPr>
        <w:t>Deferred</w:t>
      </w:r>
      <w:r>
        <w:rPr>
          <w:rFonts w:ascii="Arial" w:hAnsi="Arial" w:cs="Arial"/>
          <w:b/>
          <w:i/>
          <w:color w:val="FF0000"/>
          <w:sz w:val="24"/>
          <w:szCs w:val="24"/>
          <w:lang w:eastAsia="en-GB"/>
        </w:rPr>
        <w:t xml:space="preserve"> member</w:t>
      </w:r>
      <w:r w:rsidR="008C5635" w:rsidRPr="00630922">
        <w:rPr>
          <w:rFonts w:ascii="Arial" w:hAnsi="Arial" w:cs="Arial"/>
          <w:b/>
          <w:i/>
          <w:color w:val="FF0000"/>
          <w:sz w:val="24"/>
          <w:szCs w:val="24"/>
          <w:lang w:eastAsia="en-GB"/>
        </w:rPr>
        <w:t xml:space="preserve"> newsletter text</w:t>
      </w:r>
      <w:r>
        <w:rPr>
          <w:rFonts w:ascii="Arial" w:hAnsi="Arial" w:cs="Arial"/>
          <w:b/>
          <w:i/>
          <w:color w:val="FF0000"/>
          <w:sz w:val="24"/>
          <w:szCs w:val="24"/>
          <w:lang w:eastAsia="en-GB"/>
        </w:rPr>
        <w:t xml:space="preserve"> – leavers before 1 April 1998</w:t>
      </w:r>
      <w:r w:rsidR="008C5635" w:rsidRPr="00630922">
        <w:rPr>
          <w:rFonts w:ascii="Arial" w:hAnsi="Arial" w:cs="Arial"/>
          <w:b/>
          <w:i/>
          <w:color w:val="FF0000"/>
          <w:sz w:val="24"/>
          <w:szCs w:val="24"/>
          <w:lang w:eastAsia="en-GB"/>
        </w:rPr>
        <w:t>]</w:t>
      </w:r>
    </w:p>
    <w:p w14:paraId="031B8BBC" w14:textId="77777777" w:rsidR="00E70C0D" w:rsidRDefault="00E70C0D" w:rsidP="008C5635">
      <w:pPr>
        <w:autoSpaceDE w:val="0"/>
        <w:autoSpaceDN w:val="0"/>
        <w:adjustRightInd w:val="0"/>
        <w:ind w:right="95"/>
        <w:rPr>
          <w:rFonts w:ascii="Arial" w:hAnsi="Arial" w:cs="Arial"/>
          <w:b/>
          <w:color w:val="91278F"/>
          <w:sz w:val="28"/>
          <w:szCs w:val="28"/>
          <w:lang w:eastAsia="en-GB"/>
        </w:rPr>
      </w:pPr>
      <w:r>
        <w:rPr>
          <w:rFonts w:ascii="Arial" w:hAnsi="Arial" w:cs="Arial"/>
          <w:b/>
          <w:color w:val="91278F"/>
          <w:sz w:val="28"/>
          <w:szCs w:val="28"/>
          <w:lang w:eastAsia="en-GB"/>
        </w:rPr>
        <w:t>Changes to when you can take</w:t>
      </w:r>
      <w:r w:rsidRPr="00E70C0D">
        <w:rPr>
          <w:rFonts w:ascii="Arial" w:hAnsi="Arial" w:cs="Arial"/>
          <w:b/>
          <w:color w:val="91278F"/>
          <w:sz w:val="28"/>
          <w:szCs w:val="28"/>
          <w:lang w:eastAsia="en-GB"/>
        </w:rPr>
        <w:t xml:space="preserve"> your deferred benefit</w:t>
      </w:r>
    </w:p>
    <w:p w14:paraId="52CC67EA" w14:textId="77777777" w:rsidR="00E70C0D" w:rsidRDefault="00E70C0D" w:rsidP="008C5635">
      <w:pPr>
        <w:autoSpaceDE w:val="0"/>
        <w:autoSpaceDN w:val="0"/>
        <w:adjustRightInd w:val="0"/>
        <w:ind w:right="95"/>
        <w:rPr>
          <w:rFonts w:ascii="Arial" w:hAnsi="Arial" w:cs="Arial"/>
          <w:b/>
          <w:i/>
          <w:color w:val="FF0000"/>
          <w:sz w:val="24"/>
          <w:szCs w:val="24"/>
          <w:lang w:eastAsia="en-GB"/>
        </w:rPr>
      </w:pPr>
    </w:p>
    <w:p w14:paraId="06BB53D4" w14:textId="77777777" w:rsidR="00454B11" w:rsidRPr="00454B11" w:rsidRDefault="00454B11" w:rsidP="00454B11">
      <w:pPr>
        <w:autoSpaceDE w:val="0"/>
        <w:autoSpaceDN w:val="0"/>
        <w:adjustRightInd w:val="0"/>
        <w:ind w:right="95"/>
        <w:rPr>
          <w:rFonts w:ascii="Arial" w:hAnsi="Arial" w:cs="Arial"/>
          <w:b/>
          <w:i/>
          <w:color w:val="FF0000"/>
          <w:sz w:val="24"/>
          <w:szCs w:val="24"/>
          <w:lang w:eastAsia="en-GB"/>
        </w:rPr>
      </w:pPr>
      <w:r w:rsidRPr="00454B11">
        <w:rPr>
          <w:rFonts w:ascii="Arial" w:hAnsi="Arial" w:cs="Arial"/>
          <w:b/>
          <w:i/>
          <w:color w:val="FF0000"/>
          <w:sz w:val="24"/>
          <w:szCs w:val="24"/>
          <w:lang w:eastAsia="en-GB"/>
        </w:rPr>
        <w:t xml:space="preserve">Option </w:t>
      </w:r>
      <w:r>
        <w:rPr>
          <w:rFonts w:ascii="Arial" w:hAnsi="Arial" w:cs="Arial"/>
          <w:b/>
          <w:i/>
          <w:color w:val="FF0000"/>
          <w:sz w:val="24"/>
          <w:szCs w:val="24"/>
          <w:lang w:eastAsia="en-GB"/>
        </w:rPr>
        <w:t>1</w:t>
      </w:r>
      <w:r w:rsidRPr="00454B11">
        <w:rPr>
          <w:rFonts w:ascii="Arial" w:hAnsi="Arial" w:cs="Arial"/>
          <w:b/>
          <w:i/>
          <w:color w:val="FF0000"/>
          <w:sz w:val="24"/>
          <w:szCs w:val="24"/>
          <w:lang w:eastAsia="en-GB"/>
        </w:rPr>
        <w:t xml:space="preserve"> </w:t>
      </w:r>
    </w:p>
    <w:p w14:paraId="5B8BB1FF" w14:textId="77777777" w:rsidR="00454B11" w:rsidRDefault="00454B11" w:rsidP="00454B11">
      <w:pPr>
        <w:autoSpaceDE w:val="0"/>
        <w:autoSpaceDN w:val="0"/>
        <w:adjustRightInd w:val="0"/>
        <w:ind w:right="95"/>
        <w:rPr>
          <w:rFonts w:ascii="Arial" w:hAnsi="Arial" w:cs="Arial"/>
          <w:b/>
          <w:color w:val="91278F"/>
          <w:sz w:val="24"/>
          <w:szCs w:val="24"/>
          <w:lang w:eastAsia="en-GB"/>
        </w:rPr>
      </w:pPr>
      <w:r w:rsidRPr="00C70B92">
        <w:rPr>
          <w:rFonts w:ascii="Arial" w:hAnsi="Arial" w:cs="Arial"/>
          <w:b/>
          <w:color w:val="91278F"/>
          <w:sz w:val="24"/>
          <w:szCs w:val="24"/>
          <w:lang w:eastAsia="en-GB"/>
        </w:rPr>
        <w:t>Early</w:t>
      </w:r>
      <w:r w:rsidRPr="00DE27B6">
        <w:rPr>
          <w:rFonts w:ascii="Arial" w:hAnsi="Arial" w:cs="Arial"/>
          <w:b/>
          <w:color w:val="91278F"/>
          <w:sz w:val="24"/>
          <w:szCs w:val="24"/>
          <w:lang w:eastAsia="en-GB"/>
        </w:rPr>
        <w:t xml:space="preserve"> payment of deferred </w:t>
      </w:r>
      <w:r w:rsidRPr="00A71483">
        <w:rPr>
          <w:rFonts w:ascii="Arial" w:hAnsi="Arial" w:cs="Arial"/>
          <w:b/>
          <w:color w:val="91278F"/>
          <w:sz w:val="24"/>
          <w:szCs w:val="24"/>
          <w:lang w:eastAsia="en-GB"/>
        </w:rPr>
        <w:t>benefits for leavers before 1 April 1998</w:t>
      </w:r>
    </w:p>
    <w:p w14:paraId="19387681" w14:textId="77777777" w:rsidR="00157F67" w:rsidRDefault="00454B11" w:rsidP="00157F67">
      <w:pPr>
        <w:autoSpaceDE w:val="0"/>
        <w:autoSpaceDN w:val="0"/>
        <w:adjustRightInd w:val="0"/>
        <w:ind w:right="95"/>
        <w:rPr>
          <w:rFonts w:ascii="Arial" w:hAnsi="Arial" w:cs="Arial"/>
          <w:sz w:val="24"/>
          <w:szCs w:val="24"/>
        </w:rPr>
      </w:pPr>
      <w:r>
        <w:rPr>
          <w:rFonts w:ascii="Arial" w:hAnsi="Arial" w:cs="Arial"/>
          <w:sz w:val="24"/>
          <w:szCs w:val="24"/>
        </w:rPr>
        <w:t>Last year we wrote to you to inform you of a change to scheme rules if you left with a deferred benefit before 1 April 1998. We informed you that the scheme rules had</w:t>
      </w:r>
      <w:r w:rsidR="00157F67">
        <w:rPr>
          <w:rFonts w:ascii="Arial" w:hAnsi="Arial" w:cs="Arial"/>
          <w:sz w:val="24"/>
          <w:szCs w:val="24"/>
        </w:rPr>
        <w:t xml:space="preserve"> been changed to allow you to </w:t>
      </w:r>
      <w:r w:rsidR="00157F67">
        <w:rPr>
          <w:rFonts w:ascii="Arial" w:hAnsi="Arial" w:cs="Arial"/>
          <w:sz w:val="24"/>
          <w:szCs w:val="24"/>
          <w:lang w:eastAsia="en-GB"/>
        </w:rPr>
        <w:t>choose to take early payment of your deferred benefits from age 55 (rather than 60). The change to the scheme rul</w:t>
      </w:r>
      <w:r w:rsidR="00654711">
        <w:rPr>
          <w:rFonts w:ascii="Arial" w:hAnsi="Arial" w:cs="Arial"/>
          <w:sz w:val="24"/>
          <w:szCs w:val="24"/>
          <w:lang w:eastAsia="en-GB"/>
        </w:rPr>
        <w:t>es means</w:t>
      </w:r>
      <w:r w:rsidR="00157F67">
        <w:rPr>
          <w:rFonts w:ascii="Arial" w:hAnsi="Arial" w:cs="Arial"/>
          <w:sz w:val="24"/>
          <w:szCs w:val="24"/>
          <w:lang w:eastAsia="en-GB"/>
        </w:rPr>
        <w:t xml:space="preserve"> that you no longer need the consent of your former employer to take your benefits between age 55 and your Normal Pension Age (NPA). </w:t>
      </w:r>
      <w:r w:rsidR="00157F67">
        <w:rPr>
          <w:rFonts w:ascii="Arial" w:hAnsi="Arial" w:cs="Arial"/>
          <w:sz w:val="24"/>
          <w:szCs w:val="24"/>
        </w:rPr>
        <w:t xml:space="preserve">Your NPA will be between age 60 and 65 depending on when you joined the scheme – you can find this information on your deferred benefit statement. </w:t>
      </w:r>
    </w:p>
    <w:p w14:paraId="2626F7CD" w14:textId="77777777" w:rsidR="00157F67" w:rsidRDefault="00157F67" w:rsidP="00157F67">
      <w:pPr>
        <w:autoSpaceDE w:val="0"/>
        <w:autoSpaceDN w:val="0"/>
        <w:adjustRightInd w:val="0"/>
        <w:ind w:right="95"/>
        <w:rPr>
          <w:rFonts w:ascii="Arial" w:hAnsi="Arial" w:cs="Arial"/>
          <w:sz w:val="24"/>
          <w:szCs w:val="24"/>
        </w:rPr>
      </w:pPr>
    </w:p>
    <w:p w14:paraId="3796CAF6" w14:textId="77777777" w:rsidR="00B605D0" w:rsidRDefault="00157F67" w:rsidP="00157F67">
      <w:pPr>
        <w:autoSpaceDE w:val="0"/>
        <w:autoSpaceDN w:val="0"/>
        <w:adjustRightInd w:val="0"/>
        <w:ind w:right="95"/>
        <w:rPr>
          <w:rFonts w:ascii="Arial" w:hAnsi="Arial" w:cs="Arial"/>
          <w:sz w:val="24"/>
          <w:szCs w:val="24"/>
        </w:rPr>
      </w:pPr>
      <w:r>
        <w:rPr>
          <w:rFonts w:ascii="Arial" w:hAnsi="Arial" w:cs="Arial"/>
          <w:sz w:val="24"/>
          <w:szCs w:val="24"/>
        </w:rPr>
        <w:t>We are writing to you again to let you know that a further change to the scheme rules has been made which means that you no longer have to leave all local government employment to take payment of your deferred benefit. This means that if you are working in another local government employment (i</w:t>
      </w:r>
      <w:r w:rsidR="00471560">
        <w:rPr>
          <w:rFonts w:ascii="Arial" w:hAnsi="Arial" w:cs="Arial"/>
          <w:sz w:val="24"/>
          <w:szCs w:val="24"/>
        </w:rPr>
        <w:t>e a different employment to the one you were in when</w:t>
      </w:r>
      <w:r>
        <w:rPr>
          <w:rFonts w:ascii="Arial" w:hAnsi="Arial" w:cs="Arial"/>
          <w:sz w:val="24"/>
          <w:szCs w:val="24"/>
        </w:rPr>
        <w:t xml:space="preserve"> you </w:t>
      </w:r>
      <w:r w:rsidR="00471560">
        <w:rPr>
          <w:rFonts w:ascii="Arial" w:hAnsi="Arial" w:cs="Arial"/>
          <w:sz w:val="24"/>
          <w:szCs w:val="24"/>
        </w:rPr>
        <w:t>built up your deferred benefit</w:t>
      </w:r>
      <w:r>
        <w:rPr>
          <w:rFonts w:ascii="Arial" w:hAnsi="Arial" w:cs="Arial"/>
          <w:sz w:val="24"/>
          <w:szCs w:val="24"/>
        </w:rPr>
        <w:t>) you can now choose to take payment of your deferred benefit and continue in you</w:t>
      </w:r>
      <w:r w:rsidR="00471560">
        <w:rPr>
          <w:rFonts w:ascii="Arial" w:hAnsi="Arial" w:cs="Arial"/>
          <w:sz w:val="24"/>
          <w:szCs w:val="24"/>
        </w:rPr>
        <w:t xml:space="preserve">r local government employment. </w:t>
      </w:r>
    </w:p>
    <w:p w14:paraId="3FFD2B25" w14:textId="2EF52160" w:rsidR="00471560" w:rsidRDefault="00471560" w:rsidP="00157F67">
      <w:pPr>
        <w:autoSpaceDE w:val="0"/>
        <w:autoSpaceDN w:val="0"/>
        <w:adjustRightInd w:val="0"/>
        <w:ind w:right="95"/>
        <w:rPr>
          <w:rFonts w:ascii="Arial" w:hAnsi="Arial" w:cs="Arial"/>
          <w:sz w:val="24"/>
          <w:szCs w:val="24"/>
        </w:rPr>
      </w:pPr>
      <w:r>
        <w:rPr>
          <w:rFonts w:ascii="Arial" w:hAnsi="Arial" w:cs="Arial"/>
          <w:sz w:val="24"/>
          <w:szCs w:val="24"/>
        </w:rPr>
        <w:t xml:space="preserve">This change is backdated to 17 April 2018. </w:t>
      </w:r>
    </w:p>
    <w:p w14:paraId="6E6D02B4" w14:textId="77777777" w:rsidR="00654711" w:rsidRDefault="00654711" w:rsidP="00157F67">
      <w:pPr>
        <w:autoSpaceDE w:val="0"/>
        <w:autoSpaceDN w:val="0"/>
        <w:adjustRightInd w:val="0"/>
        <w:ind w:right="95"/>
        <w:rPr>
          <w:rFonts w:ascii="Arial" w:hAnsi="Arial" w:cs="Arial"/>
          <w:sz w:val="24"/>
          <w:szCs w:val="24"/>
        </w:rPr>
      </w:pPr>
    </w:p>
    <w:p w14:paraId="7422849E" w14:textId="77777777" w:rsidR="00157F67" w:rsidRDefault="00157F67" w:rsidP="00157F67">
      <w:pPr>
        <w:autoSpaceDE w:val="0"/>
        <w:autoSpaceDN w:val="0"/>
        <w:adjustRightInd w:val="0"/>
        <w:ind w:right="95"/>
        <w:rPr>
          <w:rFonts w:ascii="Arial" w:hAnsi="Arial" w:cs="Arial"/>
          <w:color w:val="FF0000"/>
          <w:sz w:val="24"/>
          <w:szCs w:val="24"/>
        </w:rPr>
      </w:pPr>
      <w:r>
        <w:rPr>
          <w:rFonts w:ascii="Arial" w:hAnsi="Arial" w:cs="Arial"/>
          <w:sz w:val="24"/>
          <w:szCs w:val="24"/>
        </w:rPr>
        <w:t xml:space="preserve">An application for early payment of your deferred benefit should be made to </w:t>
      </w:r>
      <w:r>
        <w:rPr>
          <w:rFonts w:ascii="Arial" w:hAnsi="Arial" w:cs="Arial"/>
          <w:color w:val="FF0000"/>
          <w:sz w:val="24"/>
          <w:szCs w:val="24"/>
        </w:rPr>
        <w:t>xxxxxx.</w:t>
      </w:r>
    </w:p>
    <w:p w14:paraId="0D0E29D5" w14:textId="77777777" w:rsidR="00B605D0" w:rsidRPr="00AE767A" w:rsidRDefault="00B605D0" w:rsidP="00157F67">
      <w:pPr>
        <w:autoSpaceDE w:val="0"/>
        <w:autoSpaceDN w:val="0"/>
        <w:adjustRightInd w:val="0"/>
        <w:ind w:right="95"/>
        <w:rPr>
          <w:rFonts w:ascii="Arial" w:hAnsi="Arial" w:cs="Arial"/>
          <w:color w:val="FF0000"/>
          <w:sz w:val="24"/>
          <w:szCs w:val="24"/>
        </w:rPr>
      </w:pPr>
    </w:p>
    <w:p w14:paraId="6B469ED3" w14:textId="77777777" w:rsidR="00157F67" w:rsidRDefault="00157F67" w:rsidP="00157F67">
      <w:pPr>
        <w:autoSpaceDE w:val="0"/>
        <w:autoSpaceDN w:val="0"/>
        <w:adjustRightInd w:val="0"/>
        <w:ind w:right="95"/>
        <w:rPr>
          <w:rFonts w:ascii="Arial" w:hAnsi="Arial" w:cs="Arial"/>
          <w:sz w:val="24"/>
          <w:szCs w:val="24"/>
        </w:rPr>
      </w:pPr>
    </w:p>
    <w:p w14:paraId="0F48078E" w14:textId="77777777" w:rsidR="00454B11" w:rsidRPr="00454B11" w:rsidRDefault="00454B11" w:rsidP="008C5635">
      <w:pPr>
        <w:autoSpaceDE w:val="0"/>
        <w:autoSpaceDN w:val="0"/>
        <w:adjustRightInd w:val="0"/>
        <w:ind w:right="95"/>
        <w:rPr>
          <w:rFonts w:ascii="Arial" w:hAnsi="Arial" w:cs="Arial"/>
          <w:b/>
          <w:i/>
          <w:color w:val="FF0000"/>
          <w:sz w:val="24"/>
          <w:szCs w:val="24"/>
          <w:lang w:eastAsia="en-GB"/>
        </w:rPr>
      </w:pPr>
      <w:r w:rsidRPr="00454B11">
        <w:rPr>
          <w:rFonts w:ascii="Arial" w:hAnsi="Arial" w:cs="Arial"/>
          <w:b/>
          <w:i/>
          <w:color w:val="FF0000"/>
          <w:sz w:val="24"/>
          <w:szCs w:val="24"/>
          <w:lang w:eastAsia="en-GB"/>
        </w:rPr>
        <w:lastRenderedPageBreak/>
        <w:t xml:space="preserve">Option </w:t>
      </w:r>
      <w:r>
        <w:rPr>
          <w:rFonts w:ascii="Arial" w:hAnsi="Arial" w:cs="Arial"/>
          <w:b/>
          <w:i/>
          <w:color w:val="FF0000"/>
          <w:sz w:val="24"/>
          <w:szCs w:val="24"/>
          <w:lang w:eastAsia="en-GB"/>
        </w:rPr>
        <w:t>2</w:t>
      </w:r>
      <w:r w:rsidRPr="00454B11">
        <w:rPr>
          <w:rFonts w:ascii="Arial" w:hAnsi="Arial" w:cs="Arial"/>
          <w:b/>
          <w:i/>
          <w:color w:val="FF0000"/>
          <w:sz w:val="24"/>
          <w:szCs w:val="24"/>
          <w:lang w:eastAsia="en-GB"/>
        </w:rPr>
        <w:t xml:space="preserve"> </w:t>
      </w:r>
    </w:p>
    <w:p w14:paraId="595692A6" w14:textId="77777777" w:rsidR="000F7D5A" w:rsidRDefault="00A71483" w:rsidP="008C5635">
      <w:pPr>
        <w:autoSpaceDE w:val="0"/>
        <w:autoSpaceDN w:val="0"/>
        <w:adjustRightInd w:val="0"/>
        <w:ind w:right="95"/>
        <w:rPr>
          <w:rFonts w:ascii="Arial" w:hAnsi="Arial" w:cs="Arial"/>
          <w:b/>
          <w:color w:val="91278F"/>
          <w:sz w:val="24"/>
          <w:szCs w:val="24"/>
          <w:lang w:eastAsia="en-GB"/>
        </w:rPr>
      </w:pPr>
      <w:r w:rsidRPr="00C70B92">
        <w:rPr>
          <w:rFonts w:ascii="Arial" w:hAnsi="Arial" w:cs="Arial"/>
          <w:b/>
          <w:color w:val="91278F"/>
          <w:sz w:val="24"/>
          <w:szCs w:val="24"/>
          <w:lang w:eastAsia="en-GB"/>
        </w:rPr>
        <w:t>Early</w:t>
      </w:r>
      <w:r w:rsidRPr="00DE27B6">
        <w:rPr>
          <w:rFonts w:ascii="Arial" w:hAnsi="Arial" w:cs="Arial"/>
          <w:b/>
          <w:color w:val="91278F"/>
          <w:sz w:val="24"/>
          <w:szCs w:val="24"/>
          <w:lang w:eastAsia="en-GB"/>
        </w:rPr>
        <w:t xml:space="preserve"> payment of deferred </w:t>
      </w:r>
      <w:r w:rsidRPr="00A71483">
        <w:rPr>
          <w:rFonts w:ascii="Arial" w:hAnsi="Arial" w:cs="Arial"/>
          <w:b/>
          <w:color w:val="91278F"/>
          <w:sz w:val="24"/>
          <w:szCs w:val="24"/>
          <w:lang w:eastAsia="en-GB"/>
        </w:rPr>
        <w:t>benefits for leavers before 1 April 1998</w:t>
      </w:r>
    </w:p>
    <w:p w14:paraId="6944CFC1" w14:textId="77777777" w:rsidR="00A71483" w:rsidRDefault="000F7D5A" w:rsidP="008C5635">
      <w:pPr>
        <w:autoSpaceDE w:val="0"/>
        <w:autoSpaceDN w:val="0"/>
        <w:adjustRightInd w:val="0"/>
        <w:ind w:right="95"/>
        <w:rPr>
          <w:rFonts w:ascii="Arial" w:hAnsi="Arial" w:cs="Arial"/>
          <w:sz w:val="24"/>
          <w:szCs w:val="24"/>
        </w:rPr>
      </w:pPr>
      <w:r>
        <w:rPr>
          <w:rFonts w:ascii="Arial" w:hAnsi="Arial" w:cs="Arial"/>
          <w:sz w:val="24"/>
          <w:szCs w:val="24"/>
        </w:rPr>
        <w:t>L</w:t>
      </w:r>
      <w:r w:rsidR="008634E9">
        <w:rPr>
          <w:rFonts w:ascii="Arial" w:hAnsi="Arial" w:cs="Arial"/>
          <w:sz w:val="24"/>
          <w:szCs w:val="24"/>
        </w:rPr>
        <w:t>ast year we w</w:t>
      </w:r>
      <w:r>
        <w:rPr>
          <w:rFonts w:ascii="Arial" w:hAnsi="Arial" w:cs="Arial"/>
          <w:sz w:val="24"/>
          <w:szCs w:val="24"/>
        </w:rPr>
        <w:t>rote to you to inform you of a change to scheme rules if you left with a deferred benefit before 1 April 1998. We informe</w:t>
      </w:r>
      <w:r w:rsidR="00162F96">
        <w:rPr>
          <w:rFonts w:ascii="Arial" w:hAnsi="Arial" w:cs="Arial"/>
          <w:sz w:val="24"/>
          <w:szCs w:val="24"/>
        </w:rPr>
        <w:t>d you that the scheme rules had</w:t>
      </w:r>
      <w:r>
        <w:rPr>
          <w:rFonts w:ascii="Arial" w:hAnsi="Arial" w:cs="Arial"/>
          <w:sz w:val="24"/>
          <w:szCs w:val="24"/>
        </w:rPr>
        <w:t xml:space="preserve"> been changed to allow you take your ben</w:t>
      </w:r>
      <w:r w:rsidR="008C5635">
        <w:rPr>
          <w:rFonts w:ascii="Arial" w:hAnsi="Arial" w:cs="Arial"/>
          <w:sz w:val="24"/>
          <w:szCs w:val="24"/>
        </w:rPr>
        <w:t xml:space="preserve">efit </w:t>
      </w:r>
      <w:r w:rsidR="008C5635" w:rsidRPr="00C71E3E">
        <w:rPr>
          <w:rFonts w:ascii="Arial" w:hAnsi="Arial" w:cs="Arial"/>
          <w:sz w:val="24"/>
          <w:szCs w:val="24"/>
          <w:u w:val="single"/>
        </w:rPr>
        <w:t>at</w:t>
      </w:r>
      <w:r w:rsidR="008C5635">
        <w:rPr>
          <w:rFonts w:ascii="Arial" w:hAnsi="Arial" w:cs="Arial"/>
          <w:sz w:val="24"/>
          <w:szCs w:val="24"/>
        </w:rPr>
        <w:t xml:space="preserve"> age 55 (rather than 60)</w:t>
      </w:r>
      <w:r w:rsidR="00AE767A">
        <w:rPr>
          <w:rFonts w:ascii="Arial" w:hAnsi="Arial" w:cs="Arial"/>
          <w:sz w:val="24"/>
          <w:szCs w:val="24"/>
        </w:rPr>
        <w:t>,</w:t>
      </w:r>
      <w:r w:rsidR="008C5635">
        <w:rPr>
          <w:rFonts w:ascii="Arial" w:hAnsi="Arial" w:cs="Arial"/>
          <w:sz w:val="24"/>
          <w:szCs w:val="24"/>
        </w:rPr>
        <w:t xml:space="preserve"> or the date your deferred benefit will be payable without a reduction for early payment – this is called your Normal Pension Age (NPA).</w:t>
      </w:r>
      <w:r w:rsidR="00A71483">
        <w:rPr>
          <w:rFonts w:ascii="Arial" w:hAnsi="Arial" w:cs="Arial"/>
          <w:sz w:val="24"/>
          <w:szCs w:val="24"/>
        </w:rPr>
        <w:t xml:space="preserve"> </w:t>
      </w:r>
      <w:r>
        <w:rPr>
          <w:rFonts w:ascii="Arial" w:hAnsi="Arial" w:cs="Arial"/>
          <w:sz w:val="24"/>
          <w:szCs w:val="24"/>
        </w:rPr>
        <w:t>Your NPA wil</w:t>
      </w:r>
      <w:r w:rsidR="00C70B92">
        <w:rPr>
          <w:rFonts w:ascii="Arial" w:hAnsi="Arial" w:cs="Arial"/>
          <w:sz w:val="24"/>
          <w:szCs w:val="24"/>
        </w:rPr>
        <w:t xml:space="preserve">l be between age 60 and 65 depending on when you joined the scheme – you can find this information on </w:t>
      </w:r>
      <w:r>
        <w:rPr>
          <w:rFonts w:ascii="Arial" w:hAnsi="Arial" w:cs="Arial"/>
          <w:sz w:val="24"/>
          <w:szCs w:val="24"/>
        </w:rPr>
        <w:t>your deferred</w:t>
      </w:r>
      <w:r w:rsidR="00A71483">
        <w:rPr>
          <w:rFonts w:ascii="Arial" w:hAnsi="Arial" w:cs="Arial"/>
          <w:sz w:val="24"/>
          <w:szCs w:val="24"/>
        </w:rPr>
        <w:t xml:space="preserve"> benefit statement. </w:t>
      </w:r>
    </w:p>
    <w:p w14:paraId="0FE31D12" w14:textId="77777777" w:rsidR="00A71483" w:rsidRDefault="00A71483" w:rsidP="008C5635">
      <w:pPr>
        <w:autoSpaceDE w:val="0"/>
        <w:autoSpaceDN w:val="0"/>
        <w:adjustRightInd w:val="0"/>
        <w:ind w:right="95"/>
        <w:rPr>
          <w:rFonts w:ascii="Arial" w:hAnsi="Arial" w:cs="Arial"/>
          <w:sz w:val="24"/>
          <w:szCs w:val="24"/>
        </w:rPr>
      </w:pPr>
    </w:p>
    <w:p w14:paraId="16DEFBFB" w14:textId="77777777" w:rsidR="000F7D5A" w:rsidRDefault="000F7D5A" w:rsidP="008C5635">
      <w:pPr>
        <w:autoSpaceDE w:val="0"/>
        <w:autoSpaceDN w:val="0"/>
        <w:adjustRightInd w:val="0"/>
        <w:ind w:right="95"/>
        <w:rPr>
          <w:rFonts w:ascii="Arial" w:hAnsi="Arial" w:cs="Arial"/>
          <w:sz w:val="24"/>
          <w:szCs w:val="24"/>
        </w:rPr>
      </w:pPr>
      <w:r>
        <w:rPr>
          <w:rFonts w:ascii="Arial" w:hAnsi="Arial" w:cs="Arial"/>
          <w:sz w:val="24"/>
          <w:szCs w:val="24"/>
        </w:rPr>
        <w:t xml:space="preserve">We are writing to you again to let you know that a further change to the scheme rules has been made which </w:t>
      </w:r>
      <w:r w:rsidR="00654711">
        <w:rPr>
          <w:rFonts w:ascii="Arial" w:hAnsi="Arial" w:cs="Arial"/>
          <w:sz w:val="24"/>
          <w:szCs w:val="24"/>
        </w:rPr>
        <w:t xml:space="preserve">now </w:t>
      </w:r>
      <w:r>
        <w:rPr>
          <w:rFonts w:ascii="Arial" w:hAnsi="Arial" w:cs="Arial"/>
          <w:sz w:val="24"/>
          <w:szCs w:val="24"/>
        </w:rPr>
        <w:t xml:space="preserve">allows you to take your benefit </w:t>
      </w:r>
      <w:r w:rsidRPr="000F7D5A">
        <w:rPr>
          <w:rFonts w:ascii="Arial" w:hAnsi="Arial" w:cs="Arial"/>
          <w:sz w:val="24"/>
          <w:szCs w:val="24"/>
          <w:u w:val="single"/>
        </w:rPr>
        <w:t>from</w:t>
      </w:r>
      <w:r>
        <w:rPr>
          <w:rFonts w:ascii="Arial" w:hAnsi="Arial" w:cs="Arial"/>
          <w:sz w:val="24"/>
          <w:szCs w:val="24"/>
        </w:rPr>
        <w:t xml:space="preserve"> age 55 (rather than only </w:t>
      </w:r>
      <w:r w:rsidRPr="00654711">
        <w:rPr>
          <w:rFonts w:ascii="Arial" w:hAnsi="Arial" w:cs="Arial"/>
          <w:sz w:val="24"/>
          <w:szCs w:val="24"/>
          <w:u w:val="single"/>
        </w:rPr>
        <w:t>at</w:t>
      </w:r>
      <w:r>
        <w:rPr>
          <w:rFonts w:ascii="Arial" w:hAnsi="Arial" w:cs="Arial"/>
          <w:sz w:val="24"/>
          <w:szCs w:val="24"/>
        </w:rPr>
        <w:t xml:space="preserve"> age 55</w:t>
      </w:r>
      <w:r w:rsidR="00AE767A">
        <w:rPr>
          <w:rFonts w:ascii="Arial" w:hAnsi="Arial" w:cs="Arial"/>
          <w:sz w:val="24"/>
          <w:szCs w:val="24"/>
        </w:rPr>
        <w:t xml:space="preserve"> or NPA</w:t>
      </w:r>
      <w:r>
        <w:rPr>
          <w:rFonts w:ascii="Arial" w:hAnsi="Arial" w:cs="Arial"/>
          <w:sz w:val="24"/>
          <w:szCs w:val="24"/>
        </w:rPr>
        <w:t>) – your former emp</w:t>
      </w:r>
      <w:r w:rsidR="00454B11">
        <w:rPr>
          <w:rFonts w:ascii="Arial" w:hAnsi="Arial" w:cs="Arial"/>
          <w:sz w:val="24"/>
          <w:szCs w:val="24"/>
        </w:rPr>
        <w:t xml:space="preserve">loyer does not </w:t>
      </w:r>
      <w:r w:rsidR="00162F96">
        <w:rPr>
          <w:rFonts w:ascii="Arial" w:hAnsi="Arial" w:cs="Arial"/>
          <w:sz w:val="24"/>
          <w:szCs w:val="24"/>
        </w:rPr>
        <w:t>need to provide consent for you take your benefits between</w:t>
      </w:r>
      <w:r w:rsidR="00454B11">
        <w:rPr>
          <w:rFonts w:ascii="Arial" w:hAnsi="Arial" w:cs="Arial"/>
          <w:sz w:val="24"/>
          <w:szCs w:val="24"/>
        </w:rPr>
        <w:t xml:space="preserve"> the age of 55 and your NPA</w:t>
      </w:r>
      <w:r w:rsidR="00AE767A">
        <w:rPr>
          <w:rFonts w:ascii="Arial" w:hAnsi="Arial" w:cs="Arial"/>
          <w:sz w:val="24"/>
          <w:szCs w:val="24"/>
        </w:rPr>
        <w:t xml:space="preserve">. You must take payment of your deferred benefit at NPA (if you have not taken payment before). </w:t>
      </w:r>
    </w:p>
    <w:p w14:paraId="037587C1" w14:textId="77777777" w:rsidR="00162F96" w:rsidRDefault="00162F96" w:rsidP="008C5635">
      <w:pPr>
        <w:autoSpaceDE w:val="0"/>
        <w:autoSpaceDN w:val="0"/>
        <w:adjustRightInd w:val="0"/>
        <w:ind w:right="95"/>
        <w:rPr>
          <w:rFonts w:ascii="Arial" w:hAnsi="Arial" w:cs="Arial"/>
          <w:sz w:val="24"/>
          <w:szCs w:val="24"/>
        </w:rPr>
      </w:pPr>
    </w:p>
    <w:p w14:paraId="4EE5BA19" w14:textId="77777777" w:rsidR="00162F96" w:rsidRDefault="00162F96" w:rsidP="008C5635">
      <w:pPr>
        <w:autoSpaceDE w:val="0"/>
        <w:autoSpaceDN w:val="0"/>
        <w:adjustRightInd w:val="0"/>
        <w:ind w:right="95"/>
        <w:rPr>
          <w:rFonts w:ascii="Arial" w:hAnsi="Arial" w:cs="Arial"/>
          <w:sz w:val="24"/>
          <w:szCs w:val="24"/>
        </w:rPr>
      </w:pPr>
      <w:r>
        <w:rPr>
          <w:rFonts w:ascii="Arial" w:hAnsi="Arial" w:cs="Arial"/>
          <w:sz w:val="24"/>
          <w:szCs w:val="24"/>
        </w:rPr>
        <w:t xml:space="preserve">In addition, </w:t>
      </w:r>
      <w:r w:rsidR="00673B18">
        <w:rPr>
          <w:rFonts w:ascii="Arial" w:hAnsi="Arial" w:cs="Arial"/>
          <w:sz w:val="24"/>
          <w:szCs w:val="24"/>
        </w:rPr>
        <w:t>you</w:t>
      </w:r>
      <w:r w:rsidR="00AE767A">
        <w:rPr>
          <w:rFonts w:ascii="Arial" w:hAnsi="Arial" w:cs="Arial"/>
          <w:sz w:val="24"/>
          <w:szCs w:val="24"/>
        </w:rPr>
        <w:t xml:space="preserve"> no longer </w:t>
      </w:r>
      <w:r w:rsidR="00157F67">
        <w:rPr>
          <w:rFonts w:ascii="Arial" w:hAnsi="Arial" w:cs="Arial"/>
          <w:sz w:val="24"/>
          <w:szCs w:val="24"/>
        </w:rPr>
        <w:t xml:space="preserve">have to leave </w:t>
      </w:r>
      <w:r>
        <w:rPr>
          <w:rFonts w:ascii="Arial" w:hAnsi="Arial" w:cs="Arial"/>
          <w:sz w:val="24"/>
          <w:szCs w:val="24"/>
        </w:rPr>
        <w:t>all local</w:t>
      </w:r>
      <w:r w:rsidR="00454B11">
        <w:rPr>
          <w:rFonts w:ascii="Arial" w:hAnsi="Arial" w:cs="Arial"/>
          <w:sz w:val="24"/>
          <w:szCs w:val="24"/>
        </w:rPr>
        <w:t xml:space="preserve"> government employment to take payment of your deferred benefit</w:t>
      </w:r>
      <w:r w:rsidR="00AE767A">
        <w:rPr>
          <w:rFonts w:ascii="Arial" w:hAnsi="Arial" w:cs="Arial"/>
          <w:sz w:val="24"/>
          <w:szCs w:val="24"/>
        </w:rPr>
        <w:t xml:space="preserve">. </w:t>
      </w:r>
      <w:r>
        <w:rPr>
          <w:rFonts w:ascii="Arial" w:hAnsi="Arial" w:cs="Arial"/>
          <w:sz w:val="24"/>
          <w:szCs w:val="24"/>
        </w:rPr>
        <w:t>This means that if you are working in another local government employment (ie a different employment to th</w:t>
      </w:r>
      <w:r w:rsidR="00471560">
        <w:rPr>
          <w:rFonts w:ascii="Arial" w:hAnsi="Arial" w:cs="Arial"/>
          <w:sz w:val="24"/>
          <w:szCs w:val="24"/>
        </w:rPr>
        <w:t>e one you were in when you</w:t>
      </w:r>
      <w:r>
        <w:rPr>
          <w:rFonts w:ascii="Arial" w:hAnsi="Arial" w:cs="Arial"/>
          <w:sz w:val="24"/>
          <w:szCs w:val="24"/>
        </w:rPr>
        <w:t xml:space="preserve"> bui</w:t>
      </w:r>
      <w:r w:rsidR="00471560">
        <w:rPr>
          <w:rFonts w:ascii="Arial" w:hAnsi="Arial" w:cs="Arial"/>
          <w:sz w:val="24"/>
          <w:szCs w:val="24"/>
        </w:rPr>
        <w:t>lt up your deferred benefit)</w:t>
      </w:r>
      <w:r>
        <w:rPr>
          <w:rFonts w:ascii="Arial" w:hAnsi="Arial" w:cs="Arial"/>
          <w:sz w:val="24"/>
          <w:szCs w:val="24"/>
        </w:rPr>
        <w:t xml:space="preserve"> you can now choose to take payment of your deferred benefit and continue in your local government employment. </w:t>
      </w:r>
      <w:r w:rsidR="00AE767A">
        <w:rPr>
          <w:rFonts w:ascii="Arial" w:hAnsi="Arial" w:cs="Arial"/>
          <w:sz w:val="24"/>
          <w:szCs w:val="24"/>
        </w:rPr>
        <w:t xml:space="preserve"> </w:t>
      </w:r>
    </w:p>
    <w:p w14:paraId="5E2139C1" w14:textId="77777777" w:rsidR="00471560" w:rsidRDefault="00471560" w:rsidP="008C5635">
      <w:pPr>
        <w:autoSpaceDE w:val="0"/>
        <w:autoSpaceDN w:val="0"/>
        <w:adjustRightInd w:val="0"/>
        <w:ind w:right="95"/>
        <w:rPr>
          <w:rFonts w:ascii="Arial" w:hAnsi="Arial" w:cs="Arial"/>
          <w:sz w:val="24"/>
          <w:szCs w:val="24"/>
        </w:rPr>
      </w:pPr>
    </w:p>
    <w:p w14:paraId="3BB197CD" w14:textId="77777777" w:rsidR="00471560" w:rsidRDefault="00471560" w:rsidP="008C5635">
      <w:pPr>
        <w:autoSpaceDE w:val="0"/>
        <w:autoSpaceDN w:val="0"/>
        <w:adjustRightInd w:val="0"/>
        <w:ind w:right="95"/>
        <w:rPr>
          <w:rFonts w:ascii="Arial" w:hAnsi="Arial" w:cs="Arial"/>
          <w:sz w:val="24"/>
          <w:szCs w:val="24"/>
        </w:rPr>
      </w:pPr>
      <w:r>
        <w:rPr>
          <w:rFonts w:ascii="Arial" w:hAnsi="Arial" w:cs="Arial"/>
          <w:sz w:val="24"/>
          <w:szCs w:val="24"/>
        </w:rPr>
        <w:t xml:space="preserve">The above changes are backdated to 17 April 2018. </w:t>
      </w:r>
    </w:p>
    <w:p w14:paraId="27196286" w14:textId="77777777" w:rsidR="00162F96" w:rsidRDefault="00162F96" w:rsidP="008C5635">
      <w:pPr>
        <w:autoSpaceDE w:val="0"/>
        <w:autoSpaceDN w:val="0"/>
        <w:adjustRightInd w:val="0"/>
        <w:ind w:right="95"/>
        <w:rPr>
          <w:rFonts w:ascii="Arial" w:hAnsi="Arial" w:cs="Arial"/>
          <w:sz w:val="24"/>
          <w:szCs w:val="24"/>
        </w:rPr>
      </w:pPr>
    </w:p>
    <w:p w14:paraId="13E57A5C" w14:textId="77777777" w:rsidR="00162F96" w:rsidRPr="00AE767A" w:rsidRDefault="00AE767A" w:rsidP="008C5635">
      <w:pPr>
        <w:autoSpaceDE w:val="0"/>
        <w:autoSpaceDN w:val="0"/>
        <w:adjustRightInd w:val="0"/>
        <w:ind w:right="95"/>
        <w:rPr>
          <w:rFonts w:ascii="Arial" w:hAnsi="Arial" w:cs="Arial"/>
          <w:color w:val="FF0000"/>
          <w:sz w:val="24"/>
          <w:szCs w:val="24"/>
        </w:rPr>
      </w:pPr>
      <w:r>
        <w:rPr>
          <w:rFonts w:ascii="Arial" w:hAnsi="Arial" w:cs="Arial"/>
          <w:sz w:val="24"/>
          <w:szCs w:val="24"/>
        </w:rPr>
        <w:t xml:space="preserve">An application for early payment of your deferred benefit should be made to </w:t>
      </w:r>
      <w:r>
        <w:rPr>
          <w:rFonts w:ascii="Arial" w:hAnsi="Arial" w:cs="Arial"/>
          <w:color w:val="FF0000"/>
          <w:sz w:val="24"/>
          <w:szCs w:val="24"/>
        </w:rPr>
        <w:t>xxxxxx.</w:t>
      </w:r>
    </w:p>
    <w:p w14:paraId="6593E06E" w14:textId="77777777" w:rsidR="000F7D5A" w:rsidRDefault="000F7D5A" w:rsidP="008C5635">
      <w:pPr>
        <w:autoSpaceDE w:val="0"/>
        <w:autoSpaceDN w:val="0"/>
        <w:adjustRightInd w:val="0"/>
        <w:ind w:right="95"/>
        <w:rPr>
          <w:rFonts w:ascii="Arial" w:hAnsi="Arial" w:cs="Arial"/>
          <w:sz w:val="24"/>
          <w:szCs w:val="24"/>
        </w:rPr>
      </w:pPr>
    </w:p>
    <w:p w14:paraId="73678E91" w14:textId="1F2DE944" w:rsidR="00B605D0" w:rsidRPr="00B605D0" w:rsidRDefault="00B605D0" w:rsidP="008C5635">
      <w:pPr>
        <w:autoSpaceDE w:val="0"/>
        <w:autoSpaceDN w:val="0"/>
        <w:adjustRightInd w:val="0"/>
        <w:ind w:right="95"/>
        <w:rPr>
          <w:rFonts w:ascii="Arial" w:hAnsi="Arial" w:cs="Arial"/>
          <w:b/>
          <w:i/>
          <w:color w:val="FF0000"/>
          <w:sz w:val="24"/>
          <w:szCs w:val="24"/>
        </w:rPr>
      </w:pPr>
      <w:r w:rsidRPr="00B605D0">
        <w:rPr>
          <w:rFonts w:ascii="Arial" w:hAnsi="Arial" w:cs="Arial"/>
          <w:b/>
          <w:i/>
          <w:color w:val="FF0000"/>
          <w:sz w:val="24"/>
          <w:szCs w:val="24"/>
        </w:rPr>
        <w:t>Option 1 and 2</w:t>
      </w:r>
    </w:p>
    <w:p w14:paraId="5E9897E0" w14:textId="77777777" w:rsidR="00E41053" w:rsidRPr="00872FA6" w:rsidRDefault="00AE767A" w:rsidP="002138F0">
      <w:pPr>
        <w:autoSpaceDE w:val="0"/>
        <w:autoSpaceDN w:val="0"/>
        <w:adjustRightInd w:val="0"/>
        <w:ind w:right="95"/>
        <w:rPr>
          <w:rFonts w:ascii="Arial" w:hAnsi="Arial" w:cs="Arial"/>
          <w:color w:val="91278F"/>
          <w:sz w:val="24"/>
          <w:szCs w:val="24"/>
          <w:lang w:eastAsia="en-GB"/>
        </w:rPr>
      </w:pPr>
      <w:r w:rsidRPr="00872FA6">
        <w:rPr>
          <w:rFonts w:ascii="Arial" w:hAnsi="Arial" w:cs="Arial"/>
          <w:color w:val="91278F"/>
          <w:sz w:val="24"/>
          <w:szCs w:val="24"/>
        </w:rPr>
        <w:t>R</w:t>
      </w:r>
      <w:r w:rsidR="00E41053" w:rsidRPr="00872FA6">
        <w:rPr>
          <w:rFonts w:ascii="Arial" w:hAnsi="Arial" w:cs="Arial"/>
          <w:color w:val="91278F"/>
          <w:sz w:val="24"/>
          <w:szCs w:val="24"/>
          <w:lang w:eastAsia="en-GB"/>
        </w:rPr>
        <w:t>eductions to your benefits for early payment</w:t>
      </w:r>
    </w:p>
    <w:p w14:paraId="1F07459E" w14:textId="682D1D58" w:rsidR="008C5635" w:rsidRDefault="008C5635" w:rsidP="008C5635">
      <w:pPr>
        <w:autoSpaceDE w:val="0"/>
        <w:autoSpaceDN w:val="0"/>
        <w:adjustRightInd w:val="0"/>
        <w:ind w:right="95"/>
        <w:rPr>
          <w:rFonts w:ascii="Arial" w:hAnsi="Arial" w:cs="Arial"/>
          <w:sz w:val="24"/>
          <w:szCs w:val="24"/>
        </w:rPr>
      </w:pPr>
      <w:r>
        <w:rPr>
          <w:rFonts w:ascii="Arial" w:hAnsi="Arial" w:cs="Arial"/>
          <w:sz w:val="24"/>
          <w:szCs w:val="24"/>
          <w:lang w:eastAsia="en-GB"/>
        </w:rPr>
        <w:t>If you choose to take</w:t>
      </w:r>
      <w:r w:rsidRPr="00841354">
        <w:rPr>
          <w:rFonts w:ascii="Arial" w:hAnsi="Arial" w:cs="Arial"/>
          <w:sz w:val="24"/>
          <w:szCs w:val="24"/>
          <w:lang w:eastAsia="en-GB"/>
        </w:rPr>
        <w:t xml:space="preserve"> your deferred benefit</w:t>
      </w:r>
      <w:r>
        <w:rPr>
          <w:rFonts w:ascii="Arial" w:hAnsi="Arial" w:cs="Arial"/>
          <w:sz w:val="24"/>
          <w:szCs w:val="24"/>
          <w:lang w:eastAsia="en-GB"/>
        </w:rPr>
        <w:t>s</w:t>
      </w:r>
      <w:r w:rsidR="00B5176F">
        <w:rPr>
          <w:rFonts w:ascii="Arial" w:hAnsi="Arial" w:cs="Arial"/>
          <w:sz w:val="24"/>
          <w:szCs w:val="24"/>
          <w:lang w:eastAsia="en-GB"/>
        </w:rPr>
        <w:t xml:space="preserve"> </w:t>
      </w:r>
      <w:r>
        <w:rPr>
          <w:rFonts w:ascii="Arial" w:hAnsi="Arial" w:cs="Arial"/>
          <w:sz w:val="24"/>
          <w:szCs w:val="24"/>
          <w:lang w:eastAsia="en-GB"/>
        </w:rPr>
        <w:t>earlier than your N</w:t>
      </w:r>
      <w:r w:rsidR="00DC69D6">
        <w:rPr>
          <w:rFonts w:ascii="Arial" w:hAnsi="Arial" w:cs="Arial"/>
          <w:sz w:val="24"/>
          <w:szCs w:val="24"/>
          <w:lang w:eastAsia="en-GB"/>
        </w:rPr>
        <w:t xml:space="preserve">ormal </w:t>
      </w:r>
      <w:r>
        <w:rPr>
          <w:rFonts w:ascii="Arial" w:hAnsi="Arial" w:cs="Arial"/>
          <w:sz w:val="24"/>
          <w:szCs w:val="24"/>
          <w:lang w:eastAsia="en-GB"/>
        </w:rPr>
        <w:t>P</w:t>
      </w:r>
      <w:r w:rsidR="00DC69D6">
        <w:rPr>
          <w:rFonts w:ascii="Arial" w:hAnsi="Arial" w:cs="Arial"/>
          <w:sz w:val="24"/>
          <w:szCs w:val="24"/>
          <w:lang w:eastAsia="en-GB"/>
        </w:rPr>
        <w:t xml:space="preserve">ension </w:t>
      </w:r>
      <w:r>
        <w:rPr>
          <w:rFonts w:ascii="Arial" w:hAnsi="Arial" w:cs="Arial"/>
          <w:sz w:val="24"/>
          <w:szCs w:val="24"/>
          <w:lang w:eastAsia="en-GB"/>
        </w:rPr>
        <w:t>A</w:t>
      </w:r>
      <w:r w:rsidR="00DC69D6">
        <w:rPr>
          <w:rFonts w:ascii="Arial" w:hAnsi="Arial" w:cs="Arial"/>
          <w:sz w:val="24"/>
          <w:szCs w:val="24"/>
          <w:lang w:eastAsia="en-GB"/>
        </w:rPr>
        <w:t>ge (NPA)</w:t>
      </w:r>
      <w:r>
        <w:rPr>
          <w:rFonts w:ascii="Arial" w:hAnsi="Arial" w:cs="Arial"/>
          <w:sz w:val="24"/>
          <w:szCs w:val="24"/>
          <w:lang w:eastAsia="en-GB"/>
        </w:rPr>
        <w:t xml:space="preserve"> they</w:t>
      </w:r>
      <w:r w:rsidRPr="00841354">
        <w:rPr>
          <w:rFonts w:ascii="Arial" w:hAnsi="Arial" w:cs="Arial"/>
          <w:sz w:val="24"/>
          <w:szCs w:val="24"/>
          <w:lang w:eastAsia="en-GB"/>
        </w:rPr>
        <w:t xml:space="preserve"> will normally be reduced to take account of </w:t>
      </w:r>
      <w:r>
        <w:rPr>
          <w:rFonts w:ascii="Arial" w:hAnsi="Arial" w:cs="Arial"/>
          <w:sz w:val="24"/>
          <w:szCs w:val="24"/>
          <w:lang w:eastAsia="en-GB"/>
        </w:rPr>
        <w:t xml:space="preserve">the </w:t>
      </w:r>
      <w:r w:rsidRPr="00841354">
        <w:rPr>
          <w:rFonts w:ascii="Arial" w:hAnsi="Arial" w:cs="Arial"/>
          <w:sz w:val="24"/>
          <w:szCs w:val="24"/>
          <w:lang w:eastAsia="en-GB"/>
        </w:rPr>
        <w:t>fact that your pension will be paid for longer.</w:t>
      </w:r>
      <w:r w:rsidRPr="00841354">
        <w:t xml:space="preserve"> </w:t>
      </w:r>
      <w:r w:rsidRPr="00841354">
        <w:rPr>
          <w:rFonts w:ascii="Arial" w:hAnsi="Arial" w:cs="Arial"/>
          <w:sz w:val="24"/>
          <w:szCs w:val="24"/>
          <w:lang w:eastAsia="en-GB"/>
        </w:rPr>
        <w:t>How much your deferred benefits are reduced by</w:t>
      </w:r>
      <w:r w:rsidR="00673B18">
        <w:rPr>
          <w:rFonts w:ascii="Arial" w:hAnsi="Arial" w:cs="Arial"/>
          <w:sz w:val="24"/>
          <w:szCs w:val="24"/>
          <w:lang w:eastAsia="en-GB"/>
        </w:rPr>
        <w:t xml:space="preserve"> </w:t>
      </w:r>
      <w:r w:rsidR="00C73C62">
        <w:rPr>
          <w:rFonts w:ascii="Arial" w:hAnsi="Arial" w:cs="Arial"/>
          <w:sz w:val="24"/>
          <w:szCs w:val="24"/>
          <w:lang w:eastAsia="en-GB"/>
        </w:rPr>
        <w:t xml:space="preserve">will </w:t>
      </w:r>
      <w:r w:rsidRPr="00841354">
        <w:rPr>
          <w:rFonts w:ascii="Arial" w:hAnsi="Arial" w:cs="Arial"/>
          <w:sz w:val="24"/>
          <w:szCs w:val="24"/>
          <w:lang w:eastAsia="en-GB"/>
        </w:rPr>
        <w:t xml:space="preserve">depend on how early you take them. </w:t>
      </w:r>
      <w:r w:rsidRPr="00841354">
        <w:rPr>
          <w:rFonts w:ascii="Arial" w:hAnsi="Arial" w:cs="Arial"/>
          <w:sz w:val="24"/>
          <w:szCs w:val="24"/>
        </w:rPr>
        <w:t xml:space="preserve">The reduction is based on the length of time (in years and days) </w:t>
      </w:r>
      <w:r>
        <w:rPr>
          <w:rFonts w:ascii="Arial" w:hAnsi="Arial" w:cs="Arial"/>
          <w:sz w:val="24"/>
          <w:szCs w:val="24"/>
        </w:rPr>
        <w:t xml:space="preserve">between the date you take them and the date your deferred benefit </w:t>
      </w:r>
      <w:r w:rsidR="00544B9E">
        <w:rPr>
          <w:rFonts w:ascii="Arial" w:hAnsi="Arial" w:cs="Arial"/>
          <w:sz w:val="24"/>
          <w:szCs w:val="24"/>
        </w:rPr>
        <w:t>is</w:t>
      </w:r>
      <w:r>
        <w:rPr>
          <w:rFonts w:ascii="Arial" w:hAnsi="Arial" w:cs="Arial"/>
          <w:sz w:val="24"/>
          <w:szCs w:val="24"/>
        </w:rPr>
        <w:t xml:space="preserve"> payable without</w:t>
      </w:r>
      <w:r w:rsidR="00DC69D6">
        <w:rPr>
          <w:rFonts w:ascii="Arial" w:hAnsi="Arial" w:cs="Arial"/>
          <w:sz w:val="24"/>
          <w:szCs w:val="24"/>
        </w:rPr>
        <w:t xml:space="preserve"> a</w:t>
      </w:r>
      <w:r w:rsidR="00C849E6">
        <w:rPr>
          <w:rFonts w:ascii="Arial" w:hAnsi="Arial" w:cs="Arial"/>
          <w:sz w:val="24"/>
          <w:szCs w:val="24"/>
        </w:rPr>
        <w:t xml:space="preserve"> reduction for early payment</w:t>
      </w:r>
      <w:r>
        <w:rPr>
          <w:rFonts w:ascii="Arial" w:hAnsi="Arial" w:cs="Arial"/>
          <w:sz w:val="24"/>
          <w:szCs w:val="24"/>
        </w:rPr>
        <w:t>. If you are unsure when your NP</w:t>
      </w:r>
      <w:r w:rsidR="00654711">
        <w:rPr>
          <w:rFonts w:ascii="Arial" w:hAnsi="Arial" w:cs="Arial"/>
          <w:sz w:val="24"/>
          <w:szCs w:val="24"/>
        </w:rPr>
        <w:t>A is you should check your deferred</w:t>
      </w:r>
      <w:r>
        <w:rPr>
          <w:rFonts w:ascii="Arial" w:hAnsi="Arial" w:cs="Arial"/>
          <w:sz w:val="24"/>
          <w:szCs w:val="24"/>
        </w:rPr>
        <w:t xml:space="preserve"> benefit statement. </w:t>
      </w:r>
    </w:p>
    <w:p w14:paraId="75067EAF" w14:textId="77777777" w:rsidR="00E41053" w:rsidRDefault="00E41053" w:rsidP="008C5635">
      <w:pPr>
        <w:autoSpaceDE w:val="0"/>
        <w:autoSpaceDN w:val="0"/>
        <w:adjustRightInd w:val="0"/>
        <w:ind w:right="95"/>
        <w:rPr>
          <w:rFonts w:ascii="Arial" w:hAnsi="Arial" w:cs="Arial"/>
          <w:sz w:val="24"/>
          <w:szCs w:val="24"/>
        </w:rPr>
      </w:pPr>
    </w:p>
    <w:p w14:paraId="1536F9EF" w14:textId="3846D31B" w:rsidR="008C5635" w:rsidRDefault="00B07D9F" w:rsidP="008C5635">
      <w:pPr>
        <w:autoSpaceDE w:val="0"/>
        <w:autoSpaceDN w:val="0"/>
        <w:adjustRightInd w:val="0"/>
        <w:ind w:right="95"/>
        <w:rPr>
          <w:rStyle w:val="Hyperlink"/>
          <w:rFonts w:ascii="Arial" w:hAnsi="Arial" w:cs="Arial"/>
          <w:sz w:val="24"/>
          <w:szCs w:val="24"/>
        </w:rPr>
      </w:pPr>
      <w:r>
        <w:rPr>
          <w:rFonts w:ascii="Arial" w:hAnsi="Arial" w:cs="Arial"/>
          <w:sz w:val="24"/>
          <w:szCs w:val="24"/>
        </w:rPr>
        <w:t>Th</w:t>
      </w:r>
      <w:r w:rsidR="008C5635">
        <w:rPr>
          <w:rFonts w:ascii="Arial" w:hAnsi="Arial" w:cs="Arial"/>
          <w:sz w:val="24"/>
          <w:szCs w:val="24"/>
        </w:rPr>
        <w:t xml:space="preserve">e early </w:t>
      </w:r>
      <w:r w:rsidR="00872FA6">
        <w:rPr>
          <w:rFonts w:ascii="Arial" w:hAnsi="Arial" w:cs="Arial"/>
          <w:sz w:val="24"/>
          <w:szCs w:val="24"/>
        </w:rPr>
        <w:t xml:space="preserve">retirement </w:t>
      </w:r>
      <w:r w:rsidR="008C5635">
        <w:rPr>
          <w:rFonts w:ascii="Arial" w:hAnsi="Arial" w:cs="Arial"/>
          <w:sz w:val="24"/>
          <w:szCs w:val="24"/>
        </w:rPr>
        <w:t>r</w:t>
      </w:r>
      <w:r w:rsidR="00DC69D6">
        <w:rPr>
          <w:rFonts w:ascii="Arial" w:hAnsi="Arial" w:cs="Arial"/>
          <w:sz w:val="24"/>
          <w:szCs w:val="24"/>
        </w:rPr>
        <w:t xml:space="preserve">eduction factors are set by the </w:t>
      </w:r>
      <w:r w:rsidR="00872FA6">
        <w:rPr>
          <w:rFonts w:ascii="Arial" w:hAnsi="Arial" w:cs="Arial"/>
          <w:sz w:val="24"/>
          <w:szCs w:val="24"/>
        </w:rPr>
        <w:t>g</w:t>
      </w:r>
      <w:r w:rsidR="008C5635">
        <w:rPr>
          <w:rFonts w:ascii="Arial" w:hAnsi="Arial" w:cs="Arial"/>
          <w:sz w:val="24"/>
          <w:szCs w:val="24"/>
        </w:rPr>
        <w:t xml:space="preserve">overnment and can vary from time to time. The current factors can be found on the </w:t>
      </w:r>
      <w:r w:rsidR="00630922">
        <w:rPr>
          <w:rFonts w:ascii="Arial" w:hAnsi="Arial" w:cs="Arial"/>
          <w:sz w:val="24"/>
          <w:szCs w:val="24"/>
        </w:rPr>
        <w:t xml:space="preserve">national LGPS member website - </w:t>
      </w:r>
      <w:hyperlink r:id="rId13" w:history="1">
        <w:r w:rsidR="004217BF" w:rsidRPr="009D43CF">
          <w:rPr>
            <w:rStyle w:val="Hyperlink"/>
            <w:rFonts w:ascii="Arial" w:hAnsi="Arial" w:cs="Arial"/>
            <w:sz w:val="24"/>
            <w:szCs w:val="24"/>
          </w:rPr>
          <w:t>www.lgpsmember.org/more/reductions.php</w:t>
        </w:r>
      </w:hyperlink>
    </w:p>
    <w:p w14:paraId="791F1120" w14:textId="77777777" w:rsidR="00E70C0D" w:rsidRDefault="00E70C0D" w:rsidP="008C5635">
      <w:pPr>
        <w:autoSpaceDE w:val="0"/>
        <w:autoSpaceDN w:val="0"/>
        <w:adjustRightInd w:val="0"/>
        <w:ind w:right="95"/>
        <w:rPr>
          <w:rStyle w:val="Hyperlink"/>
          <w:rFonts w:ascii="Arial" w:hAnsi="Arial" w:cs="Arial"/>
          <w:sz w:val="24"/>
          <w:szCs w:val="24"/>
        </w:rPr>
      </w:pPr>
    </w:p>
    <w:p w14:paraId="37E0E785" w14:textId="77777777" w:rsidR="00E70C0D" w:rsidRDefault="00E70C0D" w:rsidP="008C5635">
      <w:pPr>
        <w:autoSpaceDE w:val="0"/>
        <w:autoSpaceDN w:val="0"/>
        <w:adjustRightInd w:val="0"/>
        <w:ind w:right="95"/>
        <w:rPr>
          <w:rStyle w:val="Hyperlink"/>
          <w:rFonts w:ascii="Arial" w:hAnsi="Arial" w:cs="Arial"/>
          <w:sz w:val="24"/>
          <w:szCs w:val="24"/>
          <w:u w:val="none"/>
        </w:rPr>
      </w:pPr>
      <w:r w:rsidRPr="00B07D9F">
        <w:rPr>
          <w:rStyle w:val="Hyperlink"/>
          <w:rFonts w:ascii="Arial" w:hAnsi="Arial" w:cs="Arial"/>
          <w:color w:val="auto"/>
          <w:sz w:val="24"/>
          <w:szCs w:val="24"/>
          <w:u w:val="none"/>
        </w:rPr>
        <w:t xml:space="preserve">More information about taking your deferred is available </w:t>
      </w:r>
      <w:r w:rsidR="00630922">
        <w:rPr>
          <w:rStyle w:val="Hyperlink"/>
          <w:rFonts w:ascii="Arial" w:hAnsi="Arial" w:cs="Arial"/>
          <w:color w:val="auto"/>
          <w:sz w:val="24"/>
          <w:szCs w:val="24"/>
          <w:u w:val="none"/>
        </w:rPr>
        <w:t>on the national LGPS website -</w:t>
      </w:r>
      <w:hyperlink r:id="rId14" w:history="1">
        <w:r w:rsidRPr="001538D9">
          <w:rPr>
            <w:rStyle w:val="Hyperlink"/>
            <w:rFonts w:ascii="Arial" w:hAnsi="Arial" w:cs="Arial"/>
            <w:sz w:val="24"/>
            <w:szCs w:val="24"/>
          </w:rPr>
          <w:t>www.lgpsmember.org/arl/already-left-when.php</w:t>
        </w:r>
      </w:hyperlink>
    </w:p>
    <w:p w14:paraId="4A1EAC90" w14:textId="77777777" w:rsidR="00E70C0D" w:rsidRDefault="00E70C0D" w:rsidP="008C5635">
      <w:pPr>
        <w:autoSpaceDE w:val="0"/>
        <w:autoSpaceDN w:val="0"/>
        <w:adjustRightInd w:val="0"/>
        <w:ind w:right="95"/>
        <w:rPr>
          <w:rStyle w:val="Hyperlink"/>
          <w:rFonts w:ascii="Arial" w:hAnsi="Arial" w:cs="Arial"/>
          <w:i/>
          <w:sz w:val="24"/>
          <w:szCs w:val="24"/>
          <w:u w:val="none"/>
        </w:rPr>
      </w:pPr>
    </w:p>
    <w:p w14:paraId="3F5A93BE" w14:textId="77777777" w:rsidR="00B605D0" w:rsidRDefault="00B605D0" w:rsidP="00471560">
      <w:pPr>
        <w:autoSpaceDE w:val="0"/>
        <w:autoSpaceDN w:val="0"/>
        <w:adjustRightInd w:val="0"/>
        <w:ind w:right="95"/>
        <w:rPr>
          <w:rFonts w:ascii="Arial" w:hAnsi="Arial" w:cs="Arial"/>
          <w:b/>
          <w:i/>
          <w:color w:val="FF0000"/>
          <w:sz w:val="24"/>
          <w:szCs w:val="24"/>
          <w:lang w:eastAsia="en-GB"/>
        </w:rPr>
      </w:pPr>
    </w:p>
    <w:p w14:paraId="10E2C927" w14:textId="77777777" w:rsidR="00B605D0" w:rsidRDefault="00B605D0" w:rsidP="00471560">
      <w:pPr>
        <w:autoSpaceDE w:val="0"/>
        <w:autoSpaceDN w:val="0"/>
        <w:adjustRightInd w:val="0"/>
        <w:ind w:right="95"/>
        <w:rPr>
          <w:rFonts w:ascii="Arial" w:hAnsi="Arial" w:cs="Arial"/>
          <w:b/>
          <w:i/>
          <w:color w:val="FF0000"/>
          <w:sz w:val="24"/>
          <w:szCs w:val="24"/>
          <w:lang w:eastAsia="en-GB"/>
        </w:rPr>
      </w:pPr>
    </w:p>
    <w:p w14:paraId="674B8A93" w14:textId="77777777" w:rsidR="00B605D0" w:rsidRDefault="00B605D0" w:rsidP="00471560">
      <w:pPr>
        <w:autoSpaceDE w:val="0"/>
        <w:autoSpaceDN w:val="0"/>
        <w:adjustRightInd w:val="0"/>
        <w:ind w:right="95"/>
        <w:rPr>
          <w:rFonts w:ascii="Arial" w:hAnsi="Arial" w:cs="Arial"/>
          <w:b/>
          <w:i/>
          <w:color w:val="FF0000"/>
          <w:sz w:val="24"/>
          <w:szCs w:val="24"/>
          <w:lang w:eastAsia="en-GB"/>
        </w:rPr>
      </w:pPr>
    </w:p>
    <w:p w14:paraId="58100616" w14:textId="77777777" w:rsidR="00B605D0" w:rsidRDefault="00B605D0" w:rsidP="00471560">
      <w:pPr>
        <w:autoSpaceDE w:val="0"/>
        <w:autoSpaceDN w:val="0"/>
        <w:adjustRightInd w:val="0"/>
        <w:ind w:right="95"/>
        <w:rPr>
          <w:rFonts w:ascii="Arial" w:hAnsi="Arial" w:cs="Arial"/>
          <w:b/>
          <w:i/>
          <w:color w:val="FF0000"/>
          <w:sz w:val="24"/>
          <w:szCs w:val="24"/>
          <w:lang w:eastAsia="en-GB"/>
        </w:rPr>
      </w:pPr>
    </w:p>
    <w:p w14:paraId="79C66E47" w14:textId="77777777" w:rsidR="00B605D0" w:rsidRDefault="00B605D0" w:rsidP="00471560">
      <w:pPr>
        <w:autoSpaceDE w:val="0"/>
        <w:autoSpaceDN w:val="0"/>
        <w:adjustRightInd w:val="0"/>
        <w:ind w:right="95"/>
        <w:rPr>
          <w:rFonts w:ascii="Arial" w:hAnsi="Arial" w:cs="Arial"/>
          <w:b/>
          <w:i/>
          <w:color w:val="FF0000"/>
          <w:sz w:val="24"/>
          <w:szCs w:val="24"/>
          <w:lang w:eastAsia="en-GB"/>
        </w:rPr>
      </w:pPr>
    </w:p>
    <w:p w14:paraId="4C819666" w14:textId="77777777" w:rsidR="00B605D0" w:rsidRDefault="00B605D0" w:rsidP="00471560">
      <w:pPr>
        <w:autoSpaceDE w:val="0"/>
        <w:autoSpaceDN w:val="0"/>
        <w:adjustRightInd w:val="0"/>
        <w:ind w:right="95"/>
        <w:rPr>
          <w:rFonts w:ascii="Arial" w:hAnsi="Arial" w:cs="Arial"/>
          <w:b/>
          <w:i/>
          <w:color w:val="FF0000"/>
          <w:sz w:val="24"/>
          <w:szCs w:val="24"/>
          <w:lang w:eastAsia="en-GB"/>
        </w:rPr>
      </w:pPr>
    </w:p>
    <w:p w14:paraId="2273A398" w14:textId="77777777" w:rsidR="00B605D0" w:rsidRDefault="00B605D0" w:rsidP="00471560">
      <w:pPr>
        <w:autoSpaceDE w:val="0"/>
        <w:autoSpaceDN w:val="0"/>
        <w:adjustRightInd w:val="0"/>
        <w:ind w:right="95"/>
        <w:rPr>
          <w:rFonts w:ascii="Arial" w:hAnsi="Arial" w:cs="Arial"/>
          <w:b/>
          <w:i/>
          <w:color w:val="FF0000"/>
          <w:sz w:val="24"/>
          <w:szCs w:val="24"/>
          <w:lang w:eastAsia="en-GB"/>
        </w:rPr>
      </w:pPr>
    </w:p>
    <w:p w14:paraId="4957BE35" w14:textId="77777777" w:rsidR="00B605D0" w:rsidRDefault="00B605D0" w:rsidP="00471560">
      <w:pPr>
        <w:autoSpaceDE w:val="0"/>
        <w:autoSpaceDN w:val="0"/>
        <w:adjustRightInd w:val="0"/>
        <w:ind w:right="95"/>
        <w:rPr>
          <w:rFonts w:ascii="Arial" w:hAnsi="Arial" w:cs="Arial"/>
          <w:b/>
          <w:i/>
          <w:color w:val="FF0000"/>
          <w:sz w:val="24"/>
          <w:szCs w:val="24"/>
          <w:lang w:eastAsia="en-GB"/>
        </w:rPr>
      </w:pPr>
    </w:p>
    <w:p w14:paraId="16608633" w14:textId="77777777" w:rsidR="00471560" w:rsidRPr="005333C1" w:rsidRDefault="00471560" w:rsidP="00471560">
      <w:pPr>
        <w:autoSpaceDE w:val="0"/>
        <w:autoSpaceDN w:val="0"/>
        <w:adjustRightInd w:val="0"/>
        <w:ind w:right="95"/>
        <w:rPr>
          <w:rFonts w:ascii="Arial" w:hAnsi="Arial" w:cs="Arial"/>
          <w:b/>
          <w:i/>
          <w:color w:val="91278F"/>
          <w:sz w:val="24"/>
          <w:szCs w:val="24"/>
          <w:lang w:eastAsia="en-GB"/>
        </w:rPr>
      </w:pPr>
      <w:r w:rsidRPr="005333C1">
        <w:rPr>
          <w:rFonts w:ascii="Arial" w:hAnsi="Arial" w:cs="Arial"/>
          <w:b/>
          <w:i/>
          <w:color w:val="FF0000"/>
          <w:sz w:val="24"/>
          <w:szCs w:val="24"/>
          <w:lang w:eastAsia="en-GB"/>
        </w:rPr>
        <w:lastRenderedPageBreak/>
        <w:t>[Active / deferred / pensioner member newsletter text]</w:t>
      </w:r>
    </w:p>
    <w:p w14:paraId="1009064E" w14:textId="77777777" w:rsidR="008C5635" w:rsidRPr="00157F67" w:rsidRDefault="00157F67" w:rsidP="00334CCE">
      <w:pPr>
        <w:ind w:right="95"/>
        <w:rPr>
          <w:rFonts w:ascii="Arial" w:hAnsi="Arial" w:cs="Arial"/>
          <w:b/>
          <w:color w:val="91278F"/>
          <w:sz w:val="28"/>
          <w:szCs w:val="28"/>
        </w:rPr>
      </w:pPr>
      <w:r w:rsidRPr="00157F67">
        <w:rPr>
          <w:rFonts w:ascii="Arial" w:hAnsi="Arial" w:cs="Arial"/>
          <w:b/>
          <w:color w:val="91278F"/>
          <w:sz w:val="28"/>
          <w:szCs w:val="28"/>
        </w:rPr>
        <w:t>Changes to survivor benefits for same sex spouses and civil partners</w:t>
      </w:r>
    </w:p>
    <w:p w14:paraId="4543A585" w14:textId="77777777" w:rsidR="008F14A1" w:rsidRDefault="008F14A1" w:rsidP="00157F67">
      <w:pPr>
        <w:rPr>
          <w:rFonts w:ascii="Arial" w:hAnsi="Arial" w:cs="Arial"/>
          <w:sz w:val="24"/>
          <w:szCs w:val="24"/>
          <w:lang w:eastAsia="en-GB"/>
        </w:rPr>
      </w:pPr>
      <w:r>
        <w:rPr>
          <w:rFonts w:ascii="Arial" w:hAnsi="Arial" w:cs="Arial"/>
          <w:sz w:val="24"/>
          <w:szCs w:val="24"/>
          <w:lang w:eastAsia="en-GB"/>
        </w:rPr>
        <w:t>A change to the scheme rules ha</w:t>
      </w:r>
      <w:r w:rsidR="00890D1F">
        <w:rPr>
          <w:rFonts w:ascii="Arial" w:hAnsi="Arial" w:cs="Arial"/>
          <w:sz w:val="24"/>
          <w:szCs w:val="24"/>
          <w:lang w:eastAsia="en-GB"/>
        </w:rPr>
        <w:t xml:space="preserve">s been made to provide that </w:t>
      </w:r>
      <w:r>
        <w:rPr>
          <w:rFonts w:ascii="Arial" w:hAnsi="Arial" w:cs="Arial"/>
          <w:sz w:val="24"/>
          <w:szCs w:val="24"/>
          <w:lang w:eastAsia="en-GB"/>
        </w:rPr>
        <w:t xml:space="preserve">survivor benefits payable to </w:t>
      </w:r>
      <w:r w:rsidR="00FE1A89">
        <w:rPr>
          <w:rFonts w:ascii="Arial" w:hAnsi="Arial" w:cs="Arial"/>
          <w:sz w:val="24"/>
          <w:szCs w:val="24"/>
          <w:lang w:eastAsia="en-GB"/>
        </w:rPr>
        <w:t xml:space="preserve">a </w:t>
      </w:r>
      <w:r>
        <w:rPr>
          <w:rFonts w:ascii="Arial" w:hAnsi="Arial" w:cs="Arial"/>
          <w:sz w:val="24"/>
          <w:szCs w:val="24"/>
          <w:lang w:eastAsia="en-GB"/>
        </w:rPr>
        <w:t>same sex spou</w:t>
      </w:r>
      <w:r w:rsidR="00FE1A89">
        <w:rPr>
          <w:rFonts w:ascii="Arial" w:hAnsi="Arial" w:cs="Arial"/>
          <w:sz w:val="24"/>
          <w:szCs w:val="24"/>
          <w:lang w:eastAsia="en-GB"/>
        </w:rPr>
        <w:t>se</w:t>
      </w:r>
      <w:r w:rsidR="00890D1F">
        <w:rPr>
          <w:rFonts w:ascii="Arial" w:hAnsi="Arial" w:cs="Arial"/>
          <w:sz w:val="24"/>
          <w:szCs w:val="24"/>
          <w:lang w:eastAsia="en-GB"/>
        </w:rPr>
        <w:t xml:space="preserve"> or</w:t>
      </w:r>
      <w:r w:rsidR="00FE1A89">
        <w:rPr>
          <w:rFonts w:ascii="Arial" w:hAnsi="Arial" w:cs="Arial"/>
          <w:sz w:val="24"/>
          <w:szCs w:val="24"/>
          <w:lang w:eastAsia="en-GB"/>
        </w:rPr>
        <w:t xml:space="preserve"> a</w:t>
      </w:r>
      <w:r w:rsidR="007F5728">
        <w:rPr>
          <w:rFonts w:ascii="Arial" w:hAnsi="Arial" w:cs="Arial"/>
          <w:sz w:val="24"/>
          <w:szCs w:val="24"/>
          <w:lang w:eastAsia="en-GB"/>
        </w:rPr>
        <w:t xml:space="preserve"> civil partner are</w:t>
      </w:r>
      <w:r w:rsidR="00FE1A89">
        <w:rPr>
          <w:rFonts w:ascii="Arial" w:hAnsi="Arial" w:cs="Arial"/>
          <w:sz w:val="24"/>
          <w:szCs w:val="24"/>
          <w:lang w:eastAsia="en-GB"/>
        </w:rPr>
        <w:t xml:space="preserve"> equal those paid to the widow of a </w:t>
      </w:r>
      <w:r w:rsidR="007F5728">
        <w:rPr>
          <w:rFonts w:ascii="Arial" w:hAnsi="Arial" w:cs="Arial"/>
          <w:sz w:val="24"/>
          <w:szCs w:val="24"/>
          <w:lang w:eastAsia="en-GB"/>
        </w:rPr>
        <w:t xml:space="preserve">male member. </w:t>
      </w:r>
      <w:r>
        <w:rPr>
          <w:rFonts w:ascii="Arial" w:hAnsi="Arial" w:cs="Arial"/>
          <w:sz w:val="24"/>
          <w:szCs w:val="24"/>
          <w:lang w:eastAsia="en-GB"/>
        </w:rPr>
        <w:t xml:space="preserve"> </w:t>
      </w:r>
    </w:p>
    <w:p w14:paraId="4F31A839" w14:textId="77777777" w:rsidR="008F14A1" w:rsidRDefault="008F14A1" w:rsidP="00157F67">
      <w:pPr>
        <w:rPr>
          <w:rFonts w:ascii="Arial" w:hAnsi="Arial" w:cs="Arial"/>
          <w:sz w:val="24"/>
          <w:szCs w:val="24"/>
          <w:lang w:eastAsia="en-GB"/>
        </w:rPr>
      </w:pPr>
    </w:p>
    <w:p w14:paraId="3F0F626E" w14:textId="77777777" w:rsidR="008F14A1" w:rsidRPr="007F5728" w:rsidRDefault="008F14A1" w:rsidP="00157F67">
      <w:pPr>
        <w:rPr>
          <w:rFonts w:ascii="Arial" w:hAnsi="Arial" w:cs="Arial"/>
          <w:color w:val="91278F"/>
          <w:sz w:val="24"/>
          <w:szCs w:val="24"/>
          <w:lang w:eastAsia="en-GB"/>
        </w:rPr>
      </w:pPr>
      <w:r w:rsidRPr="007F5728">
        <w:rPr>
          <w:rFonts w:ascii="Arial" w:hAnsi="Arial" w:cs="Arial"/>
          <w:color w:val="91278F"/>
          <w:sz w:val="24"/>
          <w:szCs w:val="24"/>
          <w:lang w:eastAsia="en-GB"/>
        </w:rPr>
        <w:t>Why has the change been made?</w:t>
      </w:r>
    </w:p>
    <w:p w14:paraId="4C3FF9FD" w14:textId="77777777" w:rsidR="008F14A1" w:rsidRDefault="008F14A1" w:rsidP="00157F67">
      <w:pPr>
        <w:rPr>
          <w:rFonts w:ascii="Arial" w:hAnsi="Arial" w:cs="Arial"/>
          <w:sz w:val="24"/>
          <w:szCs w:val="24"/>
          <w:lang w:eastAsia="en-GB"/>
        </w:rPr>
      </w:pPr>
      <w:r>
        <w:rPr>
          <w:rFonts w:ascii="Arial" w:hAnsi="Arial" w:cs="Arial"/>
          <w:sz w:val="24"/>
          <w:szCs w:val="24"/>
          <w:lang w:eastAsia="en-GB"/>
        </w:rPr>
        <w:t>The change has been made as a result</w:t>
      </w:r>
      <w:r w:rsidR="007F5728">
        <w:rPr>
          <w:rFonts w:ascii="Arial" w:hAnsi="Arial" w:cs="Arial"/>
          <w:sz w:val="24"/>
          <w:szCs w:val="24"/>
          <w:lang w:eastAsia="en-GB"/>
        </w:rPr>
        <w:t xml:space="preserve"> of a Supreme Court judg</w:t>
      </w:r>
      <w:r>
        <w:rPr>
          <w:rFonts w:ascii="Arial" w:hAnsi="Arial" w:cs="Arial"/>
          <w:sz w:val="24"/>
          <w:szCs w:val="24"/>
          <w:lang w:eastAsia="en-GB"/>
        </w:rPr>
        <w:t xml:space="preserve">ment (Walker v Innopsec) which found that Mr Walker’s male spouse was entitled to the same benefits that would have been paid if Mr Walker had left a widow in an opposite sex marriage. </w:t>
      </w:r>
    </w:p>
    <w:p w14:paraId="4D664B8E" w14:textId="77777777" w:rsidR="008F14A1" w:rsidRDefault="008F14A1" w:rsidP="00157F67">
      <w:pPr>
        <w:rPr>
          <w:rFonts w:ascii="Arial" w:hAnsi="Arial" w:cs="Arial"/>
          <w:sz w:val="24"/>
          <w:szCs w:val="24"/>
          <w:lang w:eastAsia="en-GB"/>
        </w:rPr>
      </w:pPr>
    </w:p>
    <w:p w14:paraId="686D6EF5" w14:textId="77777777" w:rsidR="008F14A1" w:rsidRPr="007F5728" w:rsidRDefault="008F14A1" w:rsidP="00157F67">
      <w:pPr>
        <w:rPr>
          <w:rFonts w:ascii="Arial" w:hAnsi="Arial" w:cs="Arial"/>
          <w:color w:val="91278F"/>
          <w:sz w:val="24"/>
          <w:szCs w:val="24"/>
          <w:lang w:eastAsia="en-GB"/>
        </w:rPr>
      </w:pPr>
      <w:r w:rsidRPr="007F5728">
        <w:rPr>
          <w:rFonts w:ascii="Arial" w:hAnsi="Arial" w:cs="Arial"/>
          <w:color w:val="91278F"/>
          <w:sz w:val="24"/>
          <w:szCs w:val="24"/>
          <w:lang w:eastAsia="en-GB"/>
        </w:rPr>
        <w:t xml:space="preserve">Why does this apply to the LGPS? </w:t>
      </w:r>
    </w:p>
    <w:p w14:paraId="4946AE2E" w14:textId="77777777" w:rsidR="00157F67" w:rsidRPr="008F14A1" w:rsidRDefault="008F14A1" w:rsidP="00157F67">
      <w:pPr>
        <w:rPr>
          <w:rFonts w:ascii="Arial" w:hAnsi="Arial" w:cs="Arial"/>
          <w:sz w:val="24"/>
          <w:szCs w:val="24"/>
          <w:lang w:eastAsia="en-GB"/>
        </w:rPr>
      </w:pPr>
      <w:r w:rsidRPr="008F14A1">
        <w:rPr>
          <w:rFonts w:ascii="Arial" w:hAnsi="Arial" w:cs="Arial"/>
          <w:sz w:val="24"/>
          <w:szCs w:val="24"/>
          <w:lang w:eastAsia="en-GB"/>
        </w:rPr>
        <w:t>T</w:t>
      </w:r>
      <w:r w:rsidR="00157F67" w:rsidRPr="008F14A1">
        <w:rPr>
          <w:rFonts w:ascii="Arial" w:hAnsi="Arial" w:cs="Arial"/>
          <w:sz w:val="24"/>
          <w:szCs w:val="24"/>
          <w:lang w:eastAsia="en-GB"/>
        </w:rPr>
        <w:t>he government believes that the implication of this judgmen</w:t>
      </w:r>
      <w:r w:rsidRPr="008F14A1">
        <w:rPr>
          <w:rFonts w:ascii="Arial" w:hAnsi="Arial" w:cs="Arial"/>
          <w:sz w:val="24"/>
          <w:szCs w:val="24"/>
          <w:lang w:eastAsia="en-GB"/>
        </w:rPr>
        <w:t>t</w:t>
      </w:r>
      <w:r w:rsidR="00157F67" w:rsidRPr="008F14A1">
        <w:rPr>
          <w:rFonts w:ascii="Arial" w:hAnsi="Arial" w:cs="Arial"/>
          <w:sz w:val="24"/>
          <w:szCs w:val="24"/>
          <w:lang w:eastAsia="en-GB"/>
        </w:rPr>
        <w:t xml:space="preserve"> for </w:t>
      </w:r>
      <w:r w:rsidR="00673B18">
        <w:rPr>
          <w:rFonts w:ascii="Arial" w:hAnsi="Arial" w:cs="Arial"/>
          <w:sz w:val="24"/>
          <w:szCs w:val="24"/>
          <w:lang w:eastAsia="en-GB"/>
        </w:rPr>
        <w:t xml:space="preserve">all public service pensions schemes, including </w:t>
      </w:r>
      <w:r w:rsidR="00FE1A89">
        <w:rPr>
          <w:rFonts w:ascii="Arial" w:hAnsi="Arial" w:cs="Arial"/>
          <w:sz w:val="24"/>
          <w:szCs w:val="24"/>
          <w:lang w:eastAsia="en-GB"/>
        </w:rPr>
        <w:t xml:space="preserve">the </w:t>
      </w:r>
      <w:r w:rsidR="00890D1F">
        <w:rPr>
          <w:rFonts w:ascii="Arial" w:hAnsi="Arial" w:cs="Arial"/>
          <w:sz w:val="24"/>
          <w:szCs w:val="24"/>
          <w:lang w:eastAsia="en-GB"/>
        </w:rPr>
        <w:t>LGPS</w:t>
      </w:r>
      <w:r w:rsidR="00654711">
        <w:rPr>
          <w:rFonts w:ascii="Arial" w:hAnsi="Arial" w:cs="Arial"/>
          <w:sz w:val="24"/>
          <w:szCs w:val="24"/>
          <w:lang w:eastAsia="en-GB"/>
        </w:rPr>
        <w:t>,</w:t>
      </w:r>
      <w:r w:rsidR="00890D1F">
        <w:rPr>
          <w:rFonts w:ascii="Arial" w:hAnsi="Arial" w:cs="Arial"/>
          <w:sz w:val="24"/>
          <w:szCs w:val="24"/>
          <w:lang w:eastAsia="en-GB"/>
        </w:rPr>
        <w:t xml:space="preserve"> </w:t>
      </w:r>
      <w:r w:rsidR="00157F67" w:rsidRPr="008F14A1">
        <w:rPr>
          <w:rFonts w:ascii="Arial" w:hAnsi="Arial" w:cs="Arial"/>
          <w:sz w:val="24"/>
          <w:szCs w:val="24"/>
          <w:lang w:eastAsia="en-GB"/>
        </w:rPr>
        <w:t xml:space="preserve">is that </w:t>
      </w:r>
      <w:r w:rsidR="00FE1A89">
        <w:rPr>
          <w:rFonts w:ascii="Arial" w:hAnsi="Arial" w:cs="Arial"/>
          <w:sz w:val="24"/>
          <w:szCs w:val="24"/>
          <w:lang w:eastAsia="en-GB"/>
        </w:rPr>
        <w:t>surviving civil partners or surviving same sex spouses</w:t>
      </w:r>
      <w:r w:rsidR="00157F67" w:rsidRPr="008F14A1">
        <w:rPr>
          <w:rFonts w:ascii="Arial" w:hAnsi="Arial" w:cs="Arial"/>
          <w:sz w:val="24"/>
          <w:szCs w:val="24"/>
          <w:lang w:eastAsia="en-GB"/>
        </w:rPr>
        <w:t xml:space="preserve"> should be provided with benefits equal to those </w:t>
      </w:r>
      <w:r w:rsidR="00FE1A89">
        <w:rPr>
          <w:rFonts w:ascii="Arial" w:hAnsi="Arial" w:cs="Arial"/>
          <w:sz w:val="24"/>
          <w:szCs w:val="24"/>
          <w:lang w:eastAsia="en-GB"/>
        </w:rPr>
        <w:t xml:space="preserve">that would be left to the widow of a male member. </w:t>
      </w:r>
      <w:r w:rsidR="00157F67" w:rsidRPr="008F14A1">
        <w:rPr>
          <w:rFonts w:ascii="Arial" w:hAnsi="Arial" w:cs="Arial"/>
          <w:sz w:val="24"/>
          <w:szCs w:val="24"/>
          <w:lang w:eastAsia="en-GB"/>
        </w:rPr>
        <w:t xml:space="preserve"> </w:t>
      </w:r>
    </w:p>
    <w:p w14:paraId="3794FA3F" w14:textId="77777777" w:rsidR="00630922" w:rsidRDefault="00630922" w:rsidP="00245B60">
      <w:pPr>
        <w:rPr>
          <w:rFonts w:ascii="Arial" w:hAnsi="Arial" w:cs="Arial"/>
          <w:sz w:val="24"/>
          <w:szCs w:val="24"/>
        </w:rPr>
      </w:pPr>
    </w:p>
    <w:p w14:paraId="69510D10" w14:textId="77777777" w:rsidR="007F5728" w:rsidRPr="007F5728" w:rsidRDefault="007F5728" w:rsidP="00245B60">
      <w:pPr>
        <w:rPr>
          <w:rFonts w:ascii="Arial" w:hAnsi="Arial" w:cs="Arial"/>
          <w:color w:val="91278F"/>
          <w:sz w:val="24"/>
          <w:szCs w:val="24"/>
        </w:rPr>
      </w:pPr>
      <w:r w:rsidRPr="007F5728">
        <w:rPr>
          <w:rFonts w:ascii="Arial" w:hAnsi="Arial" w:cs="Arial"/>
          <w:color w:val="91278F"/>
          <w:sz w:val="24"/>
          <w:szCs w:val="24"/>
        </w:rPr>
        <w:t>When does the change take effect from?</w:t>
      </w:r>
    </w:p>
    <w:p w14:paraId="656F1845" w14:textId="77777777" w:rsidR="00890D1F" w:rsidRDefault="007F5728" w:rsidP="00245B60">
      <w:pPr>
        <w:rPr>
          <w:rFonts w:ascii="Arial" w:hAnsi="Arial" w:cs="Arial"/>
          <w:sz w:val="24"/>
          <w:szCs w:val="24"/>
        </w:rPr>
      </w:pPr>
      <w:r>
        <w:rPr>
          <w:rFonts w:ascii="Arial" w:hAnsi="Arial" w:cs="Arial"/>
          <w:sz w:val="24"/>
          <w:szCs w:val="24"/>
        </w:rPr>
        <w:t xml:space="preserve">The change is backdated to the date the civil partnerships and </w:t>
      </w:r>
      <w:r w:rsidR="00FE1A89">
        <w:rPr>
          <w:rFonts w:ascii="Arial" w:hAnsi="Arial" w:cs="Arial"/>
          <w:sz w:val="24"/>
          <w:szCs w:val="24"/>
        </w:rPr>
        <w:t>sam</w:t>
      </w:r>
      <w:r w:rsidR="00890D1F">
        <w:rPr>
          <w:rFonts w:ascii="Arial" w:hAnsi="Arial" w:cs="Arial"/>
          <w:sz w:val="24"/>
          <w:szCs w:val="24"/>
        </w:rPr>
        <w:t xml:space="preserve">e sex marriages were introduced – this is </w:t>
      </w:r>
      <w:r w:rsidR="00FE1A89">
        <w:rPr>
          <w:rFonts w:ascii="Arial" w:hAnsi="Arial" w:cs="Arial"/>
          <w:sz w:val="24"/>
          <w:szCs w:val="24"/>
        </w:rPr>
        <w:t xml:space="preserve">5 December 2005 for civil partnerships and 13 March 2014 for same sex marriages. </w:t>
      </w:r>
    </w:p>
    <w:p w14:paraId="7202F9C3" w14:textId="77777777" w:rsidR="00890D1F" w:rsidRDefault="00890D1F" w:rsidP="00245B60">
      <w:pPr>
        <w:rPr>
          <w:rFonts w:ascii="Arial" w:hAnsi="Arial" w:cs="Arial"/>
          <w:sz w:val="24"/>
          <w:szCs w:val="24"/>
        </w:rPr>
      </w:pPr>
    </w:p>
    <w:p w14:paraId="7734A0DA" w14:textId="423310DA" w:rsidR="00284F36" w:rsidRDefault="00FE1A89" w:rsidP="00245B60">
      <w:pPr>
        <w:rPr>
          <w:rFonts w:ascii="Arial" w:hAnsi="Arial" w:cs="Arial"/>
          <w:sz w:val="24"/>
          <w:szCs w:val="24"/>
        </w:rPr>
      </w:pPr>
      <w:r>
        <w:rPr>
          <w:rFonts w:ascii="Arial" w:hAnsi="Arial" w:cs="Arial"/>
          <w:sz w:val="24"/>
          <w:szCs w:val="24"/>
        </w:rPr>
        <w:t>This means that where a member of the</w:t>
      </w:r>
      <w:r w:rsidR="00890D1F">
        <w:rPr>
          <w:rFonts w:ascii="Arial" w:hAnsi="Arial" w:cs="Arial"/>
          <w:sz w:val="24"/>
          <w:szCs w:val="24"/>
        </w:rPr>
        <w:t xml:space="preserve"> LGPS has died leaving</w:t>
      </w:r>
      <w:r>
        <w:rPr>
          <w:rFonts w:ascii="Arial" w:hAnsi="Arial" w:cs="Arial"/>
          <w:sz w:val="24"/>
          <w:szCs w:val="24"/>
        </w:rPr>
        <w:t xml:space="preserve"> a surviving civil partner or </w:t>
      </w:r>
      <w:r w:rsidR="00654711">
        <w:rPr>
          <w:rFonts w:ascii="Arial" w:hAnsi="Arial" w:cs="Arial"/>
          <w:sz w:val="24"/>
          <w:szCs w:val="24"/>
        </w:rPr>
        <w:t xml:space="preserve">a </w:t>
      </w:r>
      <w:r>
        <w:rPr>
          <w:rFonts w:ascii="Arial" w:hAnsi="Arial" w:cs="Arial"/>
          <w:sz w:val="24"/>
          <w:szCs w:val="24"/>
        </w:rPr>
        <w:t xml:space="preserve">same sex spouse, the </w:t>
      </w:r>
      <w:r w:rsidR="00D078E3">
        <w:rPr>
          <w:rFonts w:ascii="Arial" w:hAnsi="Arial" w:cs="Arial"/>
          <w:sz w:val="24"/>
          <w:szCs w:val="24"/>
        </w:rPr>
        <w:t xml:space="preserve">survivor’s </w:t>
      </w:r>
      <w:r>
        <w:rPr>
          <w:rFonts w:ascii="Arial" w:hAnsi="Arial" w:cs="Arial"/>
          <w:sz w:val="24"/>
          <w:szCs w:val="24"/>
        </w:rPr>
        <w:t>pension in payment will need to be reviewed and any additional</w:t>
      </w:r>
      <w:r w:rsidR="00D078E3">
        <w:rPr>
          <w:rFonts w:ascii="Arial" w:hAnsi="Arial" w:cs="Arial"/>
          <w:sz w:val="24"/>
          <w:szCs w:val="24"/>
        </w:rPr>
        <w:t xml:space="preserve"> amounts paid, where applicable.</w:t>
      </w:r>
      <w:r w:rsidR="00890D1F">
        <w:rPr>
          <w:rFonts w:ascii="Arial" w:hAnsi="Arial" w:cs="Arial"/>
          <w:sz w:val="24"/>
          <w:szCs w:val="24"/>
        </w:rPr>
        <w:t xml:space="preserve"> We are in the process of reviewing the impact of this change and will be contacting affected civil partners and same</w:t>
      </w:r>
      <w:r w:rsidR="00872FA6">
        <w:rPr>
          <w:rFonts w:ascii="Arial" w:hAnsi="Arial" w:cs="Arial"/>
          <w:sz w:val="24"/>
          <w:szCs w:val="24"/>
        </w:rPr>
        <w:t xml:space="preserve"> </w:t>
      </w:r>
      <w:r w:rsidR="00890D1F">
        <w:rPr>
          <w:rFonts w:ascii="Arial" w:hAnsi="Arial" w:cs="Arial"/>
          <w:sz w:val="24"/>
          <w:szCs w:val="24"/>
        </w:rPr>
        <w:t xml:space="preserve">sex spouses in due course. </w:t>
      </w:r>
    </w:p>
    <w:p w14:paraId="390BC481" w14:textId="77777777" w:rsidR="00D078E3" w:rsidRDefault="00D078E3" w:rsidP="00245B60">
      <w:pPr>
        <w:rPr>
          <w:rFonts w:ascii="Arial" w:hAnsi="Arial" w:cs="Arial"/>
          <w:sz w:val="24"/>
          <w:szCs w:val="24"/>
        </w:rPr>
      </w:pPr>
    </w:p>
    <w:p w14:paraId="137E65B4" w14:textId="39430886" w:rsidR="00D078E3" w:rsidRDefault="00D078E3" w:rsidP="00245B60">
      <w:pPr>
        <w:rPr>
          <w:rFonts w:ascii="Arial" w:hAnsi="Arial" w:cs="Arial"/>
          <w:sz w:val="24"/>
          <w:szCs w:val="24"/>
        </w:rPr>
      </w:pPr>
      <w:r>
        <w:rPr>
          <w:rFonts w:ascii="Arial" w:hAnsi="Arial" w:cs="Arial"/>
          <w:sz w:val="24"/>
          <w:szCs w:val="24"/>
        </w:rPr>
        <w:t xml:space="preserve">The change will automatically be taken into account </w:t>
      </w:r>
      <w:r w:rsidR="00384B21">
        <w:rPr>
          <w:rFonts w:ascii="Arial" w:hAnsi="Arial" w:cs="Arial"/>
          <w:sz w:val="24"/>
          <w:szCs w:val="24"/>
        </w:rPr>
        <w:t xml:space="preserve">in </w:t>
      </w:r>
      <w:r w:rsidR="00872FA6">
        <w:rPr>
          <w:rFonts w:ascii="Arial" w:hAnsi="Arial" w:cs="Arial"/>
          <w:sz w:val="24"/>
          <w:szCs w:val="24"/>
        </w:rPr>
        <w:t>survivor benefits paid to civil partners and same sex spouses</w:t>
      </w:r>
      <w:r w:rsidR="00F05402">
        <w:rPr>
          <w:rFonts w:ascii="Arial" w:hAnsi="Arial" w:cs="Arial"/>
          <w:sz w:val="24"/>
          <w:szCs w:val="24"/>
        </w:rPr>
        <w:t xml:space="preserve"> in the future</w:t>
      </w:r>
      <w:r>
        <w:rPr>
          <w:rFonts w:ascii="Arial" w:hAnsi="Arial" w:cs="Arial"/>
          <w:sz w:val="24"/>
          <w:szCs w:val="24"/>
        </w:rPr>
        <w:t xml:space="preserve">. </w:t>
      </w:r>
    </w:p>
    <w:p w14:paraId="73105FE3" w14:textId="77777777" w:rsidR="00D078E3" w:rsidRDefault="00D078E3" w:rsidP="00245B60">
      <w:pPr>
        <w:rPr>
          <w:rFonts w:ascii="Arial" w:hAnsi="Arial" w:cs="Arial"/>
          <w:sz w:val="24"/>
          <w:szCs w:val="24"/>
        </w:rPr>
      </w:pPr>
    </w:p>
    <w:p w14:paraId="563B7BD4" w14:textId="77777777" w:rsidR="00D078E3" w:rsidRDefault="00D078E3" w:rsidP="00245B60">
      <w:pPr>
        <w:rPr>
          <w:rFonts w:ascii="Arial" w:hAnsi="Arial" w:cs="Arial"/>
          <w:sz w:val="24"/>
          <w:szCs w:val="24"/>
        </w:rPr>
      </w:pPr>
    </w:p>
    <w:p w14:paraId="430A514D" w14:textId="77777777" w:rsidR="00890D1F" w:rsidRDefault="00890D1F" w:rsidP="00245B60">
      <w:pPr>
        <w:rPr>
          <w:rFonts w:ascii="Arial" w:hAnsi="Arial" w:cs="Arial"/>
          <w:sz w:val="24"/>
          <w:szCs w:val="24"/>
        </w:rPr>
      </w:pPr>
    </w:p>
    <w:p w14:paraId="7DDDD647" w14:textId="77777777" w:rsidR="00890D1F" w:rsidRDefault="00890D1F" w:rsidP="00245B60">
      <w:pPr>
        <w:rPr>
          <w:rFonts w:ascii="Arial" w:hAnsi="Arial" w:cs="Arial"/>
          <w:sz w:val="24"/>
          <w:szCs w:val="24"/>
        </w:rPr>
      </w:pPr>
    </w:p>
    <w:p w14:paraId="427263CB" w14:textId="77777777" w:rsidR="00890D1F" w:rsidRDefault="00890D1F" w:rsidP="00245B60">
      <w:pPr>
        <w:rPr>
          <w:rFonts w:ascii="Arial" w:hAnsi="Arial" w:cs="Arial"/>
          <w:sz w:val="24"/>
          <w:szCs w:val="24"/>
        </w:rPr>
      </w:pPr>
    </w:p>
    <w:p w14:paraId="396B4248" w14:textId="77777777" w:rsidR="00890D1F" w:rsidRDefault="00890D1F" w:rsidP="00245B60">
      <w:pPr>
        <w:rPr>
          <w:rFonts w:ascii="Arial" w:hAnsi="Arial" w:cs="Arial"/>
          <w:sz w:val="24"/>
          <w:szCs w:val="24"/>
        </w:rPr>
      </w:pPr>
    </w:p>
    <w:p w14:paraId="62DA8E55" w14:textId="77777777" w:rsidR="00890D1F" w:rsidRDefault="00890D1F" w:rsidP="00245B60">
      <w:pPr>
        <w:rPr>
          <w:rFonts w:ascii="Arial" w:hAnsi="Arial" w:cs="Arial"/>
          <w:sz w:val="24"/>
          <w:szCs w:val="24"/>
        </w:rPr>
      </w:pPr>
    </w:p>
    <w:p w14:paraId="75934C56" w14:textId="77777777" w:rsidR="00890D1F" w:rsidRDefault="00890D1F" w:rsidP="00245B60">
      <w:pPr>
        <w:rPr>
          <w:rFonts w:ascii="Arial" w:hAnsi="Arial" w:cs="Arial"/>
          <w:sz w:val="24"/>
          <w:szCs w:val="24"/>
        </w:rPr>
      </w:pPr>
    </w:p>
    <w:p w14:paraId="2EE469F1" w14:textId="77777777" w:rsidR="00890D1F" w:rsidRDefault="00890D1F" w:rsidP="00245B60">
      <w:pPr>
        <w:rPr>
          <w:rFonts w:ascii="Arial" w:hAnsi="Arial" w:cs="Arial"/>
          <w:sz w:val="24"/>
          <w:szCs w:val="24"/>
        </w:rPr>
      </w:pPr>
    </w:p>
    <w:p w14:paraId="0BC10F35" w14:textId="77777777" w:rsidR="0065448F" w:rsidRDefault="0065448F" w:rsidP="00245B60">
      <w:pPr>
        <w:rPr>
          <w:rFonts w:ascii="Arial" w:hAnsi="Arial" w:cs="Arial"/>
          <w:sz w:val="24"/>
          <w:szCs w:val="24"/>
        </w:rPr>
      </w:pPr>
    </w:p>
    <w:p w14:paraId="087110C4" w14:textId="77777777" w:rsidR="0065448F" w:rsidRDefault="0065448F" w:rsidP="00245B60">
      <w:pPr>
        <w:rPr>
          <w:rFonts w:ascii="Arial" w:hAnsi="Arial" w:cs="Arial"/>
          <w:sz w:val="24"/>
          <w:szCs w:val="24"/>
        </w:rPr>
      </w:pPr>
    </w:p>
    <w:p w14:paraId="749CDEA1" w14:textId="77777777" w:rsidR="0065448F" w:rsidRDefault="0065448F" w:rsidP="00245B60">
      <w:pPr>
        <w:rPr>
          <w:rFonts w:ascii="Arial" w:hAnsi="Arial" w:cs="Arial"/>
          <w:sz w:val="24"/>
          <w:szCs w:val="24"/>
        </w:rPr>
      </w:pPr>
    </w:p>
    <w:p w14:paraId="4115C5DE" w14:textId="77777777" w:rsidR="0065448F" w:rsidRDefault="0065448F" w:rsidP="00245B60">
      <w:pPr>
        <w:rPr>
          <w:rFonts w:ascii="Arial" w:hAnsi="Arial" w:cs="Arial"/>
          <w:sz w:val="24"/>
          <w:szCs w:val="24"/>
        </w:rPr>
      </w:pPr>
    </w:p>
    <w:p w14:paraId="7B54A764" w14:textId="77777777" w:rsidR="0065448F" w:rsidRDefault="0065448F" w:rsidP="00245B60">
      <w:pPr>
        <w:rPr>
          <w:rFonts w:ascii="Arial" w:hAnsi="Arial" w:cs="Arial"/>
          <w:sz w:val="24"/>
          <w:szCs w:val="24"/>
        </w:rPr>
      </w:pPr>
    </w:p>
    <w:p w14:paraId="03C93AF7" w14:textId="77777777" w:rsidR="004A417C" w:rsidRDefault="004A417C" w:rsidP="00EF05F3">
      <w:pPr>
        <w:ind w:right="390"/>
        <w:jc w:val="both"/>
        <w:rPr>
          <w:rFonts w:ascii="Arial" w:hAnsi="Arial" w:cs="Arial"/>
          <w:sz w:val="24"/>
          <w:szCs w:val="24"/>
        </w:rPr>
      </w:pPr>
    </w:p>
    <w:p w14:paraId="09C75C6D" w14:textId="77777777" w:rsidR="00B605D0" w:rsidRDefault="00B605D0" w:rsidP="00EF05F3">
      <w:pPr>
        <w:ind w:right="390"/>
        <w:jc w:val="both"/>
        <w:rPr>
          <w:rFonts w:ascii="Arial" w:hAnsi="Arial" w:cs="Arial"/>
          <w:sz w:val="24"/>
          <w:szCs w:val="24"/>
        </w:rPr>
      </w:pPr>
    </w:p>
    <w:p w14:paraId="7DFA2BFB" w14:textId="77777777" w:rsidR="00B605D0" w:rsidRDefault="00B605D0" w:rsidP="00EF05F3">
      <w:pPr>
        <w:ind w:right="390"/>
        <w:jc w:val="both"/>
        <w:rPr>
          <w:rFonts w:ascii="Arial" w:hAnsi="Arial" w:cs="Arial"/>
          <w:sz w:val="24"/>
          <w:szCs w:val="24"/>
        </w:rPr>
      </w:pPr>
    </w:p>
    <w:p w14:paraId="017632E0" w14:textId="77777777" w:rsidR="00B605D0" w:rsidRDefault="00B605D0" w:rsidP="00EF05F3">
      <w:pPr>
        <w:ind w:right="390"/>
        <w:jc w:val="both"/>
        <w:rPr>
          <w:rFonts w:ascii="Arial" w:hAnsi="Arial" w:cs="Arial"/>
          <w:sz w:val="24"/>
          <w:szCs w:val="24"/>
        </w:rPr>
      </w:pPr>
    </w:p>
    <w:p w14:paraId="2E8A6410" w14:textId="77777777" w:rsidR="00B605D0" w:rsidRDefault="00B605D0" w:rsidP="00EF05F3">
      <w:pPr>
        <w:ind w:right="390"/>
        <w:jc w:val="both"/>
        <w:rPr>
          <w:rFonts w:ascii="Arial" w:hAnsi="Arial" w:cs="Arial"/>
          <w:sz w:val="24"/>
          <w:szCs w:val="24"/>
        </w:rPr>
      </w:pPr>
    </w:p>
    <w:p w14:paraId="59E7B68C" w14:textId="77777777" w:rsidR="004A417C" w:rsidRDefault="004A417C" w:rsidP="00EF05F3">
      <w:pPr>
        <w:ind w:right="390"/>
        <w:jc w:val="both"/>
        <w:rPr>
          <w:rFonts w:ascii="Arial" w:hAnsi="Arial" w:cs="Arial"/>
          <w:sz w:val="24"/>
          <w:szCs w:val="24"/>
        </w:rPr>
      </w:pPr>
    </w:p>
    <w:p w14:paraId="29530821" w14:textId="77777777" w:rsidR="004A417C" w:rsidRDefault="004A417C" w:rsidP="00EF05F3">
      <w:pPr>
        <w:ind w:right="390"/>
        <w:jc w:val="both"/>
        <w:rPr>
          <w:rFonts w:ascii="Arial" w:hAnsi="Arial" w:cs="Arial"/>
          <w:sz w:val="24"/>
          <w:szCs w:val="24"/>
        </w:rPr>
      </w:pPr>
    </w:p>
    <w:p w14:paraId="716BA9B6" w14:textId="77777777" w:rsidR="00D71136" w:rsidRPr="00B605D0" w:rsidRDefault="00D71136" w:rsidP="00EF05F3">
      <w:pPr>
        <w:ind w:right="390"/>
        <w:jc w:val="both"/>
        <w:rPr>
          <w:rFonts w:ascii="Arial" w:hAnsi="Arial" w:cs="Arial"/>
          <w:b/>
          <w:sz w:val="24"/>
          <w:szCs w:val="24"/>
        </w:rPr>
      </w:pPr>
      <w:bookmarkStart w:id="1" w:name="app_1"/>
      <w:r w:rsidRPr="00B605D0">
        <w:rPr>
          <w:rFonts w:ascii="Arial" w:hAnsi="Arial" w:cs="Arial"/>
          <w:b/>
          <w:sz w:val="24"/>
          <w:szCs w:val="24"/>
        </w:rPr>
        <w:lastRenderedPageBreak/>
        <w:t xml:space="preserve">Appendix 1 </w:t>
      </w:r>
    </w:p>
    <w:bookmarkEnd w:id="1"/>
    <w:p w14:paraId="4A5A8F25" w14:textId="77777777" w:rsidR="004A417C" w:rsidRDefault="004A417C" w:rsidP="00D71136">
      <w:pPr>
        <w:rPr>
          <w:rFonts w:ascii="Arial" w:hAnsi="Arial" w:cs="Arial"/>
          <w:b/>
          <w:color w:val="002060"/>
          <w:sz w:val="28"/>
          <w:szCs w:val="28"/>
        </w:rPr>
      </w:pPr>
    </w:p>
    <w:p w14:paraId="0F326B2A" w14:textId="77777777" w:rsidR="00D71136" w:rsidRPr="005E7C43" w:rsidRDefault="00D71136" w:rsidP="00D71136">
      <w:pPr>
        <w:rPr>
          <w:rFonts w:ascii="Arial" w:hAnsi="Arial" w:cs="Arial"/>
          <w:b/>
          <w:color w:val="002060"/>
          <w:sz w:val="28"/>
          <w:szCs w:val="28"/>
        </w:rPr>
      </w:pPr>
      <w:r w:rsidRPr="005E7C43">
        <w:rPr>
          <w:rFonts w:ascii="Arial" w:hAnsi="Arial" w:cs="Arial"/>
          <w:b/>
          <w:color w:val="002060"/>
          <w:sz w:val="28"/>
          <w:szCs w:val="28"/>
        </w:rPr>
        <w:t>Notes for LGPS administering authorities on giving information and documents</w:t>
      </w:r>
      <w:r w:rsidR="00654711">
        <w:rPr>
          <w:rStyle w:val="FootnoteReference"/>
          <w:rFonts w:ascii="Arial" w:hAnsi="Arial" w:cs="Arial"/>
          <w:b/>
          <w:color w:val="002060"/>
          <w:sz w:val="28"/>
          <w:szCs w:val="28"/>
        </w:rPr>
        <w:footnoteReference w:id="1"/>
      </w:r>
    </w:p>
    <w:p w14:paraId="1C45F33E" w14:textId="77777777" w:rsidR="00D71136" w:rsidRPr="00DF1C43" w:rsidRDefault="00D71136" w:rsidP="00D71136">
      <w:pPr>
        <w:rPr>
          <w:rFonts w:ascii="Arial" w:hAnsi="Arial" w:cs="Arial"/>
          <w:b/>
        </w:rPr>
      </w:pPr>
    </w:p>
    <w:p w14:paraId="429141DA" w14:textId="77777777" w:rsidR="00D71136" w:rsidRPr="00654711" w:rsidRDefault="00D71136" w:rsidP="00D71136">
      <w:pPr>
        <w:rPr>
          <w:rFonts w:ascii="Arial" w:hAnsi="Arial" w:cs="Arial"/>
          <w:sz w:val="24"/>
          <w:szCs w:val="24"/>
        </w:rPr>
      </w:pPr>
      <w:r w:rsidRPr="00654711">
        <w:rPr>
          <w:rFonts w:ascii="Arial" w:hAnsi="Arial" w:cs="Arial"/>
          <w:sz w:val="24"/>
          <w:szCs w:val="24"/>
        </w:rPr>
        <w:t>Information can be given by:</w:t>
      </w:r>
    </w:p>
    <w:p w14:paraId="5998281A" w14:textId="77777777" w:rsidR="00D71136" w:rsidRPr="00654711" w:rsidRDefault="00D71136" w:rsidP="00D71136">
      <w:pPr>
        <w:pStyle w:val="ListParagraph"/>
        <w:numPr>
          <w:ilvl w:val="0"/>
          <w:numId w:val="5"/>
        </w:numPr>
        <w:rPr>
          <w:rFonts w:ascii="Arial" w:hAnsi="Arial" w:cs="Arial"/>
          <w:sz w:val="24"/>
          <w:szCs w:val="24"/>
        </w:rPr>
      </w:pPr>
      <w:r w:rsidRPr="00654711">
        <w:rPr>
          <w:rFonts w:ascii="Arial" w:hAnsi="Arial" w:cs="Arial"/>
          <w:sz w:val="24"/>
          <w:szCs w:val="24"/>
        </w:rPr>
        <w:t>sending it the last known postal address</w:t>
      </w:r>
    </w:p>
    <w:p w14:paraId="3D475A77" w14:textId="77777777" w:rsidR="00D71136" w:rsidRPr="00654711" w:rsidRDefault="00D71136" w:rsidP="00D71136">
      <w:pPr>
        <w:pStyle w:val="ListParagraph"/>
        <w:numPr>
          <w:ilvl w:val="0"/>
          <w:numId w:val="5"/>
        </w:numPr>
        <w:rPr>
          <w:rFonts w:ascii="Arial" w:hAnsi="Arial" w:cs="Arial"/>
          <w:sz w:val="24"/>
          <w:szCs w:val="24"/>
        </w:rPr>
      </w:pPr>
      <w:r w:rsidRPr="00654711">
        <w:rPr>
          <w:rFonts w:ascii="Arial" w:hAnsi="Arial" w:cs="Arial"/>
          <w:sz w:val="24"/>
          <w:szCs w:val="24"/>
        </w:rPr>
        <w:t>sending it to the last known email address</w:t>
      </w:r>
    </w:p>
    <w:p w14:paraId="75666C15" w14:textId="77777777" w:rsidR="00D71136" w:rsidRPr="00654711" w:rsidRDefault="00D71136" w:rsidP="00D71136">
      <w:pPr>
        <w:pStyle w:val="ListParagraph"/>
        <w:numPr>
          <w:ilvl w:val="0"/>
          <w:numId w:val="5"/>
        </w:numPr>
        <w:rPr>
          <w:rFonts w:ascii="Arial" w:hAnsi="Arial" w:cs="Arial"/>
          <w:sz w:val="24"/>
          <w:szCs w:val="24"/>
        </w:rPr>
      </w:pPr>
      <w:r w:rsidRPr="00654711">
        <w:rPr>
          <w:rFonts w:ascii="Arial" w:hAnsi="Arial" w:cs="Arial"/>
          <w:sz w:val="24"/>
          <w:szCs w:val="24"/>
        </w:rPr>
        <w:t xml:space="preserve">making it available on a website.  </w:t>
      </w:r>
    </w:p>
    <w:p w14:paraId="754D4E32" w14:textId="77777777" w:rsidR="00D71136" w:rsidRPr="00654711" w:rsidRDefault="00D71136" w:rsidP="00D71136">
      <w:pPr>
        <w:pStyle w:val="ListParagraph"/>
        <w:rPr>
          <w:rFonts w:ascii="Arial" w:hAnsi="Arial" w:cs="Arial"/>
          <w:sz w:val="24"/>
          <w:szCs w:val="24"/>
        </w:rPr>
      </w:pPr>
    </w:p>
    <w:p w14:paraId="31BDDC03" w14:textId="77777777" w:rsidR="00D71136" w:rsidRPr="00654711" w:rsidRDefault="00D71136" w:rsidP="00D71136">
      <w:pPr>
        <w:rPr>
          <w:rFonts w:ascii="Arial" w:hAnsi="Arial" w:cs="Arial"/>
          <w:sz w:val="24"/>
          <w:szCs w:val="24"/>
        </w:rPr>
      </w:pPr>
      <w:r w:rsidRPr="00654711">
        <w:rPr>
          <w:rFonts w:ascii="Arial" w:hAnsi="Arial" w:cs="Arial"/>
          <w:sz w:val="24"/>
          <w:szCs w:val="24"/>
        </w:rPr>
        <w:t xml:space="preserve">But, where the member or beneficiary requests that some or all of the information is not provided by email or on a website, the information must be provided in writing. </w:t>
      </w:r>
    </w:p>
    <w:p w14:paraId="5BAE1EB4" w14:textId="77777777" w:rsidR="00D71136" w:rsidRDefault="00D71136" w:rsidP="00D71136">
      <w:pPr>
        <w:rPr>
          <w:rFonts w:ascii="Arial" w:hAnsi="Arial" w:cs="Arial"/>
          <w:sz w:val="24"/>
          <w:szCs w:val="24"/>
        </w:rPr>
      </w:pPr>
      <w:r w:rsidRPr="00654711">
        <w:rPr>
          <w:rFonts w:ascii="Arial" w:hAnsi="Arial" w:cs="Arial"/>
          <w:sz w:val="24"/>
          <w:szCs w:val="24"/>
        </w:rPr>
        <w:t>Information can only be given electronically where the LGPS administering authority is satisfied that the communications have been designed so that the person will be able to get access to the information and store or print it. You must take into account disabled persons.</w:t>
      </w:r>
    </w:p>
    <w:p w14:paraId="41DCC166" w14:textId="77777777" w:rsidR="0031093A" w:rsidRPr="00654711" w:rsidRDefault="0031093A" w:rsidP="00D71136">
      <w:pPr>
        <w:rPr>
          <w:rFonts w:ascii="Arial" w:hAnsi="Arial" w:cs="Arial"/>
          <w:sz w:val="24"/>
          <w:szCs w:val="24"/>
        </w:rPr>
      </w:pPr>
    </w:p>
    <w:p w14:paraId="4CF43002" w14:textId="77777777" w:rsidR="00D71136" w:rsidRDefault="00D71136" w:rsidP="00D71136">
      <w:pPr>
        <w:rPr>
          <w:rFonts w:ascii="Arial" w:hAnsi="Arial" w:cs="Arial"/>
          <w:sz w:val="24"/>
          <w:szCs w:val="24"/>
        </w:rPr>
      </w:pPr>
      <w:r w:rsidRPr="00654711">
        <w:rPr>
          <w:rFonts w:ascii="Arial" w:hAnsi="Arial" w:cs="Arial"/>
          <w:sz w:val="24"/>
          <w:szCs w:val="24"/>
        </w:rPr>
        <w:t>Where a person was a member or beneficiary on 1 December 2010 and information was not given electronically before that date, information cannot be given electronically unless you have given the member or beneficiary written notice. The written notice must state that:</w:t>
      </w:r>
    </w:p>
    <w:p w14:paraId="4EE2A148" w14:textId="77777777" w:rsidR="0031093A" w:rsidRPr="00654711" w:rsidRDefault="0031093A" w:rsidP="00D71136">
      <w:pPr>
        <w:rPr>
          <w:rFonts w:ascii="Arial" w:hAnsi="Arial" w:cs="Arial"/>
          <w:sz w:val="24"/>
          <w:szCs w:val="24"/>
        </w:rPr>
      </w:pPr>
    </w:p>
    <w:p w14:paraId="675217DA" w14:textId="77777777" w:rsidR="00D71136" w:rsidRPr="00654711" w:rsidRDefault="00D71136" w:rsidP="00D71136">
      <w:pPr>
        <w:pStyle w:val="ListParagraph"/>
        <w:numPr>
          <w:ilvl w:val="0"/>
          <w:numId w:val="6"/>
        </w:numPr>
        <w:spacing w:after="160" w:line="259" w:lineRule="auto"/>
        <w:rPr>
          <w:rFonts w:ascii="Arial" w:hAnsi="Arial" w:cs="Arial"/>
          <w:sz w:val="24"/>
          <w:szCs w:val="24"/>
        </w:rPr>
      </w:pPr>
      <w:r w:rsidRPr="00654711">
        <w:rPr>
          <w:rFonts w:ascii="Arial" w:hAnsi="Arial" w:cs="Arial"/>
          <w:sz w:val="24"/>
          <w:szCs w:val="24"/>
        </w:rPr>
        <w:t xml:space="preserve">you propose to provide information by means of electronic communication </w:t>
      </w:r>
    </w:p>
    <w:p w14:paraId="5369F816" w14:textId="77777777" w:rsidR="00D71136" w:rsidRPr="00654711" w:rsidRDefault="00D71136" w:rsidP="00D71136">
      <w:pPr>
        <w:pStyle w:val="ListParagraph"/>
        <w:numPr>
          <w:ilvl w:val="0"/>
          <w:numId w:val="6"/>
        </w:numPr>
        <w:spacing w:after="160" w:line="259" w:lineRule="auto"/>
        <w:rPr>
          <w:rFonts w:ascii="Arial" w:hAnsi="Arial" w:cs="Arial"/>
          <w:sz w:val="24"/>
          <w:szCs w:val="24"/>
        </w:rPr>
      </w:pPr>
      <w:r w:rsidRPr="00654711">
        <w:rPr>
          <w:rFonts w:ascii="Arial" w:hAnsi="Arial" w:cs="Arial"/>
          <w:sz w:val="24"/>
          <w:szCs w:val="24"/>
        </w:rPr>
        <w:t>the member or beneficiary can opt out of receiving information electronically</w:t>
      </w:r>
    </w:p>
    <w:p w14:paraId="235F416E" w14:textId="77777777" w:rsidR="00D71136" w:rsidRPr="00654711" w:rsidRDefault="00D71136" w:rsidP="00D71136">
      <w:pPr>
        <w:rPr>
          <w:rFonts w:ascii="Arial" w:hAnsi="Arial" w:cs="Arial"/>
          <w:sz w:val="24"/>
          <w:szCs w:val="24"/>
        </w:rPr>
      </w:pPr>
      <w:r w:rsidRPr="00654711">
        <w:rPr>
          <w:rFonts w:ascii="Arial" w:hAnsi="Arial" w:cs="Arial"/>
          <w:sz w:val="24"/>
          <w:szCs w:val="24"/>
        </w:rPr>
        <w:t xml:space="preserve">The written notice must not be given electronically. </w:t>
      </w:r>
    </w:p>
    <w:p w14:paraId="185DDFD9" w14:textId="77777777" w:rsidR="0031093A" w:rsidRDefault="0031093A" w:rsidP="00D71136">
      <w:pPr>
        <w:rPr>
          <w:rFonts w:ascii="Arial" w:hAnsi="Arial" w:cs="Arial"/>
          <w:b/>
          <w:sz w:val="24"/>
          <w:szCs w:val="24"/>
        </w:rPr>
      </w:pPr>
    </w:p>
    <w:p w14:paraId="646134DD" w14:textId="77777777" w:rsidR="00D71136" w:rsidRPr="00654711" w:rsidRDefault="00D71136" w:rsidP="00D71136">
      <w:pPr>
        <w:rPr>
          <w:rFonts w:ascii="Arial" w:hAnsi="Arial" w:cs="Arial"/>
          <w:b/>
          <w:sz w:val="24"/>
          <w:szCs w:val="24"/>
        </w:rPr>
      </w:pPr>
      <w:r w:rsidRPr="00654711">
        <w:rPr>
          <w:rFonts w:ascii="Arial" w:hAnsi="Arial" w:cs="Arial"/>
          <w:b/>
          <w:sz w:val="24"/>
          <w:szCs w:val="24"/>
        </w:rPr>
        <w:t>Providing information on a website</w:t>
      </w:r>
    </w:p>
    <w:p w14:paraId="078E8A98" w14:textId="77777777" w:rsidR="00F05402" w:rsidRDefault="00F05402" w:rsidP="00D71136">
      <w:pPr>
        <w:rPr>
          <w:rFonts w:ascii="Arial" w:hAnsi="Arial" w:cs="Arial"/>
          <w:sz w:val="24"/>
          <w:szCs w:val="24"/>
        </w:rPr>
      </w:pPr>
    </w:p>
    <w:p w14:paraId="0035E27F" w14:textId="429E6D61" w:rsidR="00D71136" w:rsidRPr="00654711" w:rsidRDefault="00D71136" w:rsidP="00D71136">
      <w:pPr>
        <w:rPr>
          <w:rFonts w:ascii="Arial" w:hAnsi="Arial" w:cs="Arial"/>
          <w:sz w:val="24"/>
          <w:szCs w:val="24"/>
        </w:rPr>
      </w:pPr>
      <w:r w:rsidRPr="00654711">
        <w:rPr>
          <w:rFonts w:ascii="Arial" w:hAnsi="Arial" w:cs="Arial"/>
          <w:sz w:val="24"/>
          <w:szCs w:val="24"/>
        </w:rPr>
        <w:t xml:space="preserve">The first time a website is used to make information or a document available, the recipient must be </w:t>
      </w:r>
      <w:r w:rsidR="00C35DF1">
        <w:rPr>
          <w:rFonts w:ascii="Arial" w:hAnsi="Arial" w:cs="Arial"/>
          <w:sz w:val="24"/>
          <w:szCs w:val="24"/>
        </w:rPr>
        <w:t>given</w:t>
      </w:r>
      <w:r w:rsidRPr="00654711">
        <w:rPr>
          <w:rFonts w:ascii="Arial" w:hAnsi="Arial" w:cs="Arial"/>
          <w:sz w:val="24"/>
          <w:szCs w:val="24"/>
        </w:rPr>
        <w:t>:</w:t>
      </w:r>
    </w:p>
    <w:p w14:paraId="2E3EDE4E" w14:textId="77777777" w:rsidR="00D71136" w:rsidRPr="00654711" w:rsidRDefault="00D71136" w:rsidP="00D71136">
      <w:pPr>
        <w:pStyle w:val="ListParagraph"/>
        <w:numPr>
          <w:ilvl w:val="0"/>
          <w:numId w:val="7"/>
        </w:numPr>
        <w:spacing w:after="160" w:line="259" w:lineRule="auto"/>
        <w:rPr>
          <w:rFonts w:ascii="Arial" w:hAnsi="Arial" w:cs="Arial"/>
          <w:sz w:val="24"/>
          <w:szCs w:val="24"/>
        </w:rPr>
      </w:pPr>
      <w:r w:rsidRPr="00654711">
        <w:rPr>
          <w:rFonts w:ascii="Arial" w:hAnsi="Arial" w:cs="Arial"/>
          <w:sz w:val="24"/>
          <w:szCs w:val="24"/>
        </w:rPr>
        <w:t>a statement that the information or document is available on the website</w:t>
      </w:r>
    </w:p>
    <w:p w14:paraId="3CE32AB5" w14:textId="77777777" w:rsidR="00D71136" w:rsidRPr="00654711" w:rsidRDefault="00D71136" w:rsidP="00D71136">
      <w:pPr>
        <w:pStyle w:val="ListParagraph"/>
        <w:numPr>
          <w:ilvl w:val="0"/>
          <w:numId w:val="7"/>
        </w:numPr>
        <w:spacing w:after="160" w:line="259" w:lineRule="auto"/>
        <w:rPr>
          <w:rFonts w:ascii="Arial" w:hAnsi="Arial" w:cs="Arial"/>
          <w:sz w:val="24"/>
          <w:szCs w:val="24"/>
        </w:rPr>
      </w:pPr>
      <w:r w:rsidRPr="00654711">
        <w:rPr>
          <w:rFonts w:ascii="Arial" w:hAnsi="Arial" w:cs="Arial"/>
          <w:sz w:val="24"/>
          <w:szCs w:val="24"/>
        </w:rPr>
        <w:t>the website address</w:t>
      </w:r>
    </w:p>
    <w:p w14:paraId="71EA37D8" w14:textId="77777777" w:rsidR="00D71136" w:rsidRPr="00654711" w:rsidRDefault="00D71136" w:rsidP="00D71136">
      <w:pPr>
        <w:pStyle w:val="ListParagraph"/>
        <w:numPr>
          <w:ilvl w:val="0"/>
          <w:numId w:val="7"/>
        </w:numPr>
        <w:spacing w:after="160" w:line="259" w:lineRule="auto"/>
        <w:rPr>
          <w:rFonts w:ascii="Arial" w:hAnsi="Arial" w:cs="Arial"/>
          <w:sz w:val="24"/>
          <w:szCs w:val="24"/>
        </w:rPr>
      </w:pPr>
      <w:r w:rsidRPr="00654711">
        <w:rPr>
          <w:rFonts w:ascii="Arial" w:hAnsi="Arial" w:cs="Arial"/>
          <w:sz w:val="24"/>
          <w:szCs w:val="24"/>
        </w:rPr>
        <w:t>details of where on the website the information may be read</w:t>
      </w:r>
    </w:p>
    <w:p w14:paraId="416D4E5B" w14:textId="77777777" w:rsidR="00D71136" w:rsidRPr="00654711" w:rsidRDefault="00D71136" w:rsidP="00D71136">
      <w:pPr>
        <w:pStyle w:val="ListParagraph"/>
        <w:numPr>
          <w:ilvl w:val="0"/>
          <w:numId w:val="7"/>
        </w:numPr>
        <w:spacing w:after="160" w:line="259" w:lineRule="auto"/>
        <w:rPr>
          <w:rFonts w:ascii="Arial" w:hAnsi="Arial" w:cs="Arial"/>
          <w:sz w:val="24"/>
          <w:szCs w:val="24"/>
        </w:rPr>
      </w:pPr>
      <w:r w:rsidRPr="00654711">
        <w:rPr>
          <w:rFonts w:ascii="Arial" w:hAnsi="Arial" w:cs="Arial"/>
          <w:sz w:val="24"/>
          <w:szCs w:val="24"/>
        </w:rPr>
        <w:t xml:space="preserve">an explanation of how the recipient may read the information on the website. </w:t>
      </w:r>
    </w:p>
    <w:p w14:paraId="1963E0B0" w14:textId="77777777" w:rsidR="00D71136" w:rsidRDefault="00D71136" w:rsidP="00D71136">
      <w:pPr>
        <w:rPr>
          <w:rFonts w:ascii="Arial" w:hAnsi="Arial" w:cs="Arial"/>
          <w:sz w:val="24"/>
          <w:szCs w:val="24"/>
        </w:rPr>
      </w:pPr>
      <w:r w:rsidRPr="00654711">
        <w:rPr>
          <w:rFonts w:ascii="Arial" w:hAnsi="Arial" w:cs="Arial"/>
          <w:sz w:val="24"/>
          <w:szCs w:val="24"/>
        </w:rPr>
        <w:t xml:space="preserve">Each subsequent time a website is used to make information or documents available a notification must be given to the recipient – the statement needs to state that information or </w:t>
      </w:r>
      <w:r w:rsidR="00C35DF1">
        <w:rPr>
          <w:rFonts w:ascii="Arial" w:hAnsi="Arial" w:cs="Arial"/>
          <w:sz w:val="24"/>
          <w:szCs w:val="24"/>
        </w:rPr>
        <w:t xml:space="preserve">a </w:t>
      </w:r>
      <w:r w:rsidRPr="00654711">
        <w:rPr>
          <w:rFonts w:ascii="Arial" w:hAnsi="Arial" w:cs="Arial"/>
          <w:sz w:val="24"/>
          <w:szCs w:val="24"/>
        </w:rPr>
        <w:t xml:space="preserve">document is available on the website. Notifications cannot be given by making them available on the website. </w:t>
      </w:r>
    </w:p>
    <w:p w14:paraId="27AF7B6F" w14:textId="77777777" w:rsidR="004A417C" w:rsidRPr="00654711" w:rsidRDefault="004A417C" w:rsidP="00D71136">
      <w:pPr>
        <w:rPr>
          <w:rFonts w:ascii="Arial" w:hAnsi="Arial" w:cs="Arial"/>
          <w:sz w:val="24"/>
          <w:szCs w:val="24"/>
        </w:rPr>
      </w:pPr>
    </w:p>
    <w:p w14:paraId="121F0D58" w14:textId="77777777" w:rsidR="00D71136" w:rsidRPr="00654711" w:rsidRDefault="00D71136" w:rsidP="00D71136">
      <w:pPr>
        <w:rPr>
          <w:rFonts w:ascii="Arial" w:hAnsi="Arial" w:cs="Arial"/>
          <w:sz w:val="24"/>
          <w:szCs w:val="24"/>
        </w:rPr>
      </w:pPr>
      <w:r w:rsidRPr="00654711">
        <w:rPr>
          <w:rFonts w:ascii="Arial" w:hAnsi="Arial" w:cs="Arial"/>
          <w:sz w:val="24"/>
          <w:szCs w:val="24"/>
        </w:rPr>
        <w:t>However, you do not need to provide subsequent notifications where:</w:t>
      </w:r>
    </w:p>
    <w:p w14:paraId="4C4FAF67" w14:textId="77777777" w:rsidR="00D71136" w:rsidRPr="00654711" w:rsidRDefault="00D71136" w:rsidP="00D71136">
      <w:pPr>
        <w:pStyle w:val="ListParagraph"/>
        <w:numPr>
          <w:ilvl w:val="0"/>
          <w:numId w:val="9"/>
        </w:numPr>
        <w:spacing w:after="160" w:line="259" w:lineRule="auto"/>
        <w:rPr>
          <w:rFonts w:ascii="Arial" w:hAnsi="Arial" w:cs="Arial"/>
          <w:sz w:val="24"/>
          <w:szCs w:val="24"/>
        </w:rPr>
      </w:pPr>
      <w:r w:rsidRPr="00654711">
        <w:rPr>
          <w:rFonts w:ascii="Arial" w:hAnsi="Arial" w:cs="Arial"/>
          <w:sz w:val="24"/>
          <w:szCs w:val="24"/>
        </w:rPr>
        <w:t>you do not know the recipient</w:t>
      </w:r>
      <w:r w:rsidR="00C35DF1">
        <w:rPr>
          <w:rFonts w:ascii="Arial" w:hAnsi="Arial" w:cs="Arial"/>
          <w:sz w:val="24"/>
          <w:szCs w:val="24"/>
        </w:rPr>
        <w:t>’</w:t>
      </w:r>
      <w:r w:rsidRPr="00654711">
        <w:rPr>
          <w:rFonts w:ascii="Arial" w:hAnsi="Arial" w:cs="Arial"/>
          <w:sz w:val="24"/>
          <w:szCs w:val="24"/>
        </w:rPr>
        <w:t xml:space="preserve">s email address or do not have the facility to send information or documents to that address, and </w:t>
      </w:r>
    </w:p>
    <w:p w14:paraId="2808D25E" w14:textId="77777777" w:rsidR="00D71136" w:rsidRPr="00654711" w:rsidRDefault="00D71136" w:rsidP="00D71136">
      <w:pPr>
        <w:pStyle w:val="ListParagraph"/>
        <w:numPr>
          <w:ilvl w:val="0"/>
          <w:numId w:val="9"/>
        </w:numPr>
        <w:spacing w:after="160" w:line="259" w:lineRule="auto"/>
        <w:rPr>
          <w:rFonts w:ascii="Arial" w:hAnsi="Arial" w:cs="Arial"/>
          <w:sz w:val="24"/>
          <w:szCs w:val="24"/>
        </w:rPr>
      </w:pPr>
      <w:r w:rsidRPr="00654711">
        <w:rPr>
          <w:rFonts w:ascii="Arial" w:hAnsi="Arial" w:cs="Arial"/>
          <w:sz w:val="24"/>
          <w:szCs w:val="24"/>
        </w:rPr>
        <w:t xml:space="preserve">the member has not opted out of electronic communications, and </w:t>
      </w:r>
    </w:p>
    <w:p w14:paraId="757B32B7" w14:textId="77777777" w:rsidR="00D71136" w:rsidRPr="00654711" w:rsidRDefault="00D71136" w:rsidP="00D71136">
      <w:pPr>
        <w:pStyle w:val="ListParagraph"/>
        <w:numPr>
          <w:ilvl w:val="0"/>
          <w:numId w:val="8"/>
        </w:numPr>
        <w:spacing w:after="160" w:line="259" w:lineRule="auto"/>
        <w:rPr>
          <w:rFonts w:ascii="Arial" w:hAnsi="Arial" w:cs="Arial"/>
          <w:sz w:val="24"/>
          <w:szCs w:val="24"/>
        </w:rPr>
      </w:pPr>
      <w:r w:rsidRPr="00654711">
        <w:rPr>
          <w:rFonts w:ascii="Arial" w:hAnsi="Arial" w:cs="Arial"/>
          <w:sz w:val="24"/>
          <w:szCs w:val="24"/>
        </w:rPr>
        <w:t xml:space="preserve">you have given the recipient at least two documents either by hand or to their last known postal address and each of the documents asks for their email address </w:t>
      </w:r>
      <w:r w:rsidRPr="00654711">
        <w:rPr>
          <w:rFonts w:ascii="Arial" w:hAnsi="Arial" w:cs="Arial"/>
          <w:sz w:val="24"/>
          <w:szCs w:val="24"/>
        </w:rPr>
        <w:lastRenderedPageBreak/>
        <w:t xml:space="preserve">(except where you don’t have the facility for sending information to that address) and states that they can opt out of electronic communication, and </w:t>
      </w:r>
    </w:p>
    <w:p w14:paraId="12559D21" w14:textId="77777777" w:rsidR="00D71136" w:rsidRPr="00654711" w:rsidRDefault="00D71136" w:rsidP="00D71136">
      <w:pPr>
        <w:pStyle w:val="ListParagraph"/>
        <w:numPr>
          <w:ilvl w:val="0"/>
          <w:numId w:val="8"/>
        </w:numPr>
        <w:spacing w:after="160" w:line="259" w:lineRule="auto"/>
        <w:rPr>
          <w:rFonts w:ascii="Arial" w:hAnsi="Arial" w:cs="Arial"/>
          <w:sz w:val="24"/>
          <w:szCs w:val="24"/>
        </w:rPr>
      </w:pPr>
      <w:r w:rsidRPr="00654711">
        <w:rPr>
          <w:rFonts w:ascii="Arial" w:hAnsi="Arial" w:cs="Arial"/>
          <w:sz w:val="24"/>
          <w:szCs w:val="24"/>
        </w:rPr>
        <w:t>you have issued a further document by hand or to their last know</w:t>
      </w:r>
      <w:r w:rsidR="00C35DF1">
        <w:rPr>
          <w:rFonts w:ascii="Arial" w:hAnsi="Arial" w:cs="Arial"/>
          <w:sz w:val="24"/>
          <w:szCs w:val="24"/>
        </w:rPr>
        <w:t>n</w:t>
      </w:r>
      <w:r w:rsidRPr="00654711">
        <w:rPr>
          <w:rFonts w:ascii="Arial" w:hAnsi="Arial" w:cs="Arial"/>
          <w:sz w:val="24"/>
          <w:szCs w:val="24"/>
        </w:rPr>
        <w:t xml:space="preserve"> postal address asking for their email address (except where you don’t have the facility for sending information to that address) and stating that they can opt out of electronic communications. The document must also state that no further notifications will be sent to the recipient and that further communication will be made available on the website.  </w:t>
      </w:r>
    </w:p>
    <w:p w14:paraId="7979BE32" w14:textId="77777777" w:rsidR="00D71136" w:rsidRDefault="00D71136" w:rsidP="00EF05F3">
      <w:pPr>
        <w:ind w:right="390"/>
        <w:jc w:val="both"/>
        <w:rPr>
          <w:rFonts w:ascii="Arial" w:hAnsi="Arial" w:cs="Arial"/>
          <w:sz w:val="24"/>
          <w:szCs w:val="24"/>
        </w:rPr>
      </w:pPr>
    </w:p>
    <w:p w14:paraId="4E8281BE" w14:textId="77777777" w:rsidR="00D71136" w:rsidRDefault="00D71136" w:rsidP="00EF05F3">
      <w:pPr>
        <w:ind w:right="390"/>
        <w:jc w:val="both"/>
        <w:rPr>
          <w:rFonts w:ascii="Arial" w:hAnsi="Arial" w:cs="Arial"/>
          <w:sz w:val="24"/>
          <w:szCs w:val="24"/>
        </w:rPr>
      </w:pPr>
    </w:p>
    <w:p w14:paraId="7FB84058" w14:textId="77777777" w:rsidR="00D71136" w:rsidRDefault="00D71136" w:rsidP="00EF05F3">
      <w:pPr>
        <w:ind w:right="390"/>
        <w:jc w:val="both"/>
        <w:rPr>
          <w:rFonts w:ascii="Arial" w:hAnsi="Arial" w:cs="Arial"/>
          <w:sz w:val="24"/>
          <w:szCs w:val="24"/>
        </w:rPr>
      </w:pPr>
    </w:p>
    <w:p w14:paraId="0E2D857F" w14:textId="77777777" w:rsidR="00B605D0" w:rsidRDefault="00B605D0" w:rsidP="00EF05F3">
      <w:pPr>
        <w:ind w:right="390"/>
        <w:jc w:val="both"/>
        <w:rPr>
          <w:rFonts w:ascii="Arial" w:hAnsi="Arial" w:cs="Arial"/>
          <w:sz w:val="24"/>
          <w:szCs w:val="24"/>
        </w:rPr>
      </w:pPr>
    </w:p>
    <w:p w14:paraId="0367034A" w14:textId="77777777" w:rsidR="00B605D0" w:rsidRDefault="00B605D0" w:rsidP="00EF05F3">
      <w:pPr>
        <w:ind w:right="390"/>
        <w:jc w:val="both"/>
        <w:rPr>
          <w:rFonts w:ascii="Arial" w:hAnsi="Arial" w:cs="Arial"/>
          <w:sz w:val="24"/>
          <w:szCs w:val="24"/>
        </w:rPr>
      </w:pPr>
    </w:p>
    <w:p w14:paraId="21F5D4CF" w14:textId="77777777" w:rsidR="00B605D0" w:rsidRDefault="00B605D0" w:rsidP="00EF05F3">
      <w:pPr>
        <w:ind w:right="390"/>
        <w:jc w:val="both"/>
        <w:rPr>
          <w:rFonts w:ascii="Arial" w:hAnsi="Arial" w:cs="Arial"/>
          <w:sz w:val="24"/>
          <w:szCs w:val="24"/>
        </w:rPr>
      </w:pPr>
    </w:p>
    <w:p w14:paraId="6EF1DDC1" w14:textId="77777777" w:rsidR="00B605D0" w:rsidRDefault="00B605D0" w:rsidP="00EF05F3">
      <w:pPr>
        <w:ind w:right="390"/>
        <w:jc w:val="both"/>
        <w:rPr>
          <w:rFonts w:ascii="Arial" w:hAnsi="Arial" w:cs="Arial"/>
          <w:sz w:val="24"/>
          <w:szCs w:val="24"/>
        </w:rPr>
      </w:pPr>
    </w:p>
    <w:p w14:paraId="4FD5216C" w14:textId="77777777" w:rsidR="00B605D0" w:rsidRDefault="00B605D0" w:rsidP="00EF05F3">
      <w:pPr>
        <w:ind w:right="390"/>
        <w:jc w:val="both"/>
        <w:rPr>
          <w:rFonts w:ascii="Arial" w:hAnsi="Arial" w:cs="Arial"/>
          <w:sz w:val="24"/>
          <w:szCs w:val="24"/>
        </w:rPr>
      </w:pPr>
    </w:p>
    <w:p w14:paraId="3E700879" w14:textId="77777777" w:rsidR="00B605D0" w:rsidRDefault="00B605D0" w:rsidP="00EF05F3">
      <w:pPr>
        <w:ind w:right="390"/>
        <w:jc w:val="both"/>
        <w:rPr>
          <w:rFonts w:ascii="Arial" w:hAnsi="Arial" w:cs="Arial"/>
          <w:sz w:val="24"/>
          <w:szCs w:val="24"/>
        </w:rPr>
      </w:pPr>
    </w:p>
    <w:p w14:paraId="6B01D46F" w14:textId="77777777" w:rsidR="00B605D0" w:rsidRDefault="00B605D0" w:rsidP="00EF05F3">
      <w:pPr>
        <w:ind w:right="390"/>
        <w:jc w:val="both"/>
        <w:rPr>
          <w:rFonts w:ascii="Arial" w:hAnsi="Arial" w:cs="Arial"/>
          <w:sz w:val="24"/>
          <w:szCs w:val="24"/>
        </w:rPr>
      </w:pPr>
    </w:p>
    <w:p w14:paraId="403F954B" w14:textId="77777777" w:rsidR="00B605D0" w:rsidRDefault="00B605D0" w:rsidP="00EF05F3">
      <w:pPr>
        <w:ind w:right="390"/>
        <w:jc w:val="both"/>
        <w:rPr>
          <w:rFonts w:ascii="Arial" w:hAnsi="Arial" w:cs="Arial"/>
          <w:sz w:val="24"/>
          <w:szCs w:val="24"/>
        </w:rPr>
      </w:pPr>
    </w:p>
    <w:p w14:paraId="624F3888" w14:textId="77777777" w:rsidR="00B605D0" w:rsidRDefault="00B605D0" w:rsidP="00EF05F3">
      <w:pPr>
        <w:ind w:right="390"/>
        <w:jc w:val="both"/>
        <w:rPr>
          <w:rFonts w:ascii="Arial" w:hAnsi="Arial" w:cs="Arial"/>
          <w:sz w:val="24"/>
          <w:szCs w:val="24"/>
        </w:rPr>
      </w:pPr>
    </w:p>
    <w:p w14:paraId="1438B4E4" w14:textId="77777777" w:rsidR="00B605D0" w:rsidRDefault="00B605D0" w:rsidP="00EF05F3">
      <w:pPr>
        <w:ind w:right="390"/>
        <w:jc w:val="both"/>
        <w:rPr>
          <w:rFonts w:ascii="Arial" w:hAnsi="Arial" w:cs="Arial"/>
          <w:sz w:val="24"/>
          <w:szCs w:val="24"/>
        </w:rPr>
      </w:pPr>
    </w:p>
    <w:p w14:paraId="5E804F7D" w14:textId="77777777" w:rsidR="00B605D0" w:rsidRDefault="00B605D0" w:rsidP="00EF05F3">
      <w:pPr>
        <w:ind w:right="390"/>
        <w:jc w:val="both"/>
        <w:rPr>
          <w:rFonts w:ascii="Arial" w:hAnsi="Arial" w:cs="Arial"/>
          <w:sz w:val="24"/>
          <w:szCs w:val="24"/>
        </w:rPr>
      </w:pPr>
    </w:p>
    <w:p w14:paraId="7B76653E" w14:textId="77777777" w:rsidR="00B605D0" w:rsidRDefault="00B605D0" w:rsidP="00EF05F3">
      <w:pPr>
        <w:ind w:right="390"/>
        <w:jc w:val="both"/>
        <w:rPr>
          <w:rFonts w:ascii="Arial" w:hAnsi="Arial" w:cs="Arial"/>
          <w:sz w:val="24"/>
          <w:szCs w:val="24"/>
        </w:rPr>
      </w:pPr>
    </w:p>
    <w:p w14:paraId="0816FEE0" w14:textId="77777777" w:rsidR="00B605D0" w:rsidRDefault="00B605D0" w:rsidP="00EF05F3">
      <w:pPr>
        <w:ind w:right="390"/>
        <w:jc w:val="both"/>
        <w:rPr>
          <w:rFonts w:ascii="Arial" w:hAnsi="Arial" w:cs="Arial"/>
          <w:sz w:val="24"/>
          <w:szCs w:val="24"/>
        </w:rPr>
      </w:pPr>
    </w:p>
    <w:p w14:paraId="753C9AE2" w14:textId="77777777" w:rsidR="00B605D0" w:rsidRDefault="00B605D0" w:rsidP="00EF05F3">
      <w:pPr>
        <w:ind w:right="390"/>
        <w:jc w:val="both"/>
        <w:rPr>
          <w:rFonts w:ascii="Arial" w:hAnsi="Arial" w:cs="Arial"/>
          <w:sz w:val="24"/>
          <w:szCs w:val="24"/>
        </w:rPr>
      </w:pPr>
    </w:p>
    <w:p w14:paraId="310EC331" w14:textId="77777777" w:rsidR="00B605D0" w:rsidRDefault="00B605D0" w:rsidP="00EF05F3">
      <w:pPr>
        <w:ind w:right="390"/>
        <w:jc w:val="both"/>
        <w:rPr>
          <w:rFonts w:ascii="Arial" w:hAnsi="Arial" w:cs="Arial"/>
          <w:sz w:val="24"/>
          <w:szCs w:val="24"/>
        </w:rPr>
      </w:pPr>
    </w:p>
    <w:p w14:paraId="1E6308A4" w14:textId="77777777" w:rsidR="00B605D0" w:rsidRDefault="00B605D0" w:rsidP="00EF05F3">
      <w:pPr>
        <w:ind w:right="390"/>
        <w:jc w:val="both"/>
        <w:rPr>
          <w:rFonts w:ascii="Arial" w:hAnsi="Arial" w:cs="Arial"/>
          <w:sz w:val="24"/>
          <w:szCs w:val="24"/>
        </w:rPr>
      </w:pPr>
    </w:p>
    <w:p w14:paraId="584F4D40" w14:textId="77777777" w:rsidR="00B605D0" w:rsidRDefault="00B605D0" w:rsidP="00EF05F3">
      <w:pPr>
        <w:ind w:right="390"/>
        <w:jc w:val="both"/>
        <w:rPr>
          <w:rFonts w:ascii="Arial" w:hAnsi="Arial" w:cs="Arial"/>
          <w:sz w:val="24"/>
          <w:szCs w:val="24"/>
        </w:rPr>
      </w:pPr>
    </w:p>
    <w:p w14:paraId="755369A3" w14:textId="77777777" w:rsidR="00B605D0" w:rsidRDefault="00B605D0" w:rsidP="00EF05F3">
      <w:pPr>
        <w:ind w:right="390"/>
        <w:jc w:val="both"/>
        <w:rPr>
          <w:rFonts w:ascii="Arial" w:hAnsi="Arial" w:cs="Arial"/>
          <w:sz w:val="24"/>
          <w:szCs w:val="24"/>
        </w:rPr>
      </w:pPr>
    </w:p>
    <w:p w14:paraId="1C0886CE" w14:textId="77777777" w:rsidR="00B605D0" w:rsidRDefault="00B605D0" w:rsidP="00EF05F3">
      <w:pPr>
        <w:ind w:right="390"/>
        <w:jc w:val="both"/>
        <w:rPr>
          <w:rFonts w:ascii="Arial" w:hAnsi="Arial" w:cs="Arial"/>
          <w:sz w:val="24"/>
          <w:szCs w:val="24"/>
        </w:rPr>
      </w:pPr>
    </w:p>
    <w:p w14:paraId="0E285898" w14:textId="77777777" w:rsidR="00B605D0" w:rsidRDefault="00B605D0" w:rsidP="00EF05F3">
      <w:pPr>
        <w:ind w:right="390"/>
        <w:jc w:val="both"/>
        <w:rPr>
          <w:rFonts w:ascii="Arial" w:hAnsi="Arial" w:cs="Arial"/>
          <w:sz w:val="24"/>
          <w:szCs w:val="24"/>
        </w:rPr>
      </w:pPr>
    </w:p>
    <w:p w14:paraId="3CDB64D5" w14:textId="77777777" w:rsidR="00B605D0" w:rsidRDefault="00B605D0" w:rsidP="00EF05F3">
      <w:pPr>
        <w:ind w:right="390"/>
        <w:jc w:val="both"/>
        <w:rPr>
          <w:rFonts w:ascii="Arial" w:hAnsi="Arial" w:cs="Arial"/>
          <w:sz w:val="24"/>
          <w:szCs w:val="24"/>
        </w:rPr>
      </w:pPr>
    </w:p>
    <w:p w14:paraId="47B82043" w14:textId="77777777" w:rsidR="00B605D0" w:rsidRDefault="00B605D0" w:rsidP="00EF05F3">
      <w:pPr>
        <w:ind w:right="390"/>
        <w:jc w:val="both"/>
        <w:rPr>
          <w:rFonts w:ascii="Arial" w:hAnsi="Arial" w:cs="Arial"/>
          <w:sz w:val="24"/>
          <w:szCs w:val="24"/>
        </w:rPr>
      </w:pPr>
    </w:p>
    <w:p w14:paraId="7DBA7EDB" w14:textId="77777777" w:rsidR="00B605D0" w:rsidRDefault="00B605D0" w:rsidP="00EF05F3">
      <w:pPr>
        <w:ind w:right="390"/>
        <w:jc w:val="both"/>
        <w:rPr>
          <w:rFonts w:ascii="Arial" w:hAnsi="Arial" w:cs="Arial"/>
          <w:sz w:val="24"/>
          <w:szCs w:val="24"/>
        </w:rPr>
      </w:pPr>
    </w:p>
    <w:p w14:paraId="76A19390" w14:textId="77777777" w:rsidR="00B605D0" w:rsidRDefault="00B605D0" w:rsidP="00EF05F3">
      <w:pPr>
        <w:ind w:right="390"/>
        <w:jc w:val="both"/>
        <w:rPr>
          <w:rFonts w:ascii="Arial" w:hAnsi="Arial" w:cs="Arial"/>
          <w:sz w:val="24"/>
          <w:szCs w:val="24"/>
        </w:rPr>
      </w:pPr>
    </w:p>
    <w:p w14:paraId="2FA6ECD5" w14:textId="77777777" w:rsidR="00B605D0" w:rsidRDefault="00B605D0" w:rsidP="00EF05F3">
      <w:pPr>
        <w:ind w:right="390"/>
        <w:jc w:val="both"/>
        <w:rPr>
          <w:rFonts w:ascii="Arial" w:hAnsi="Arial" w:cs="Arial"/>
          <w:sz w:val="24"/>
          <w:szCs w:val="24"/>
        </w:rPr>
      </w:pPr>
    </w:p>
    <w:p w14:paraId="31D8620D" w14:textId="77777777" w:rsidR="00B605D0" w:rsidRDefault="00B605D0" w:rsidP="00EF05F3">
      <w:pPr>
        <w:ind w:right="390"/>
        <w:jc w:val="both"/>
        <w:rPr>
          <w:rFonts w:ascii="Arial" w:hAnsi="Arial" w:cs="Arial"/>
          <w:sz w:val="24"/>
          <w:szCs w:val="24"/>
        </w:rPr>
      </w:pPr>
    </w:p>
    <w:p w14:paraId="553648D0" w14:textId="77777777" w:rsidR="00B605D0" w:rsidRDefault="00B605D0" w:rsidP="00EF05F3">
      <w:pPr>
        <w:ind w:right="390"/>
        <w:jc w:val="both"/>
        <w:rPr>
          <w:rFonts w:ascii="Arial" w:hAnsi="Arial" w:cs="Arial"/>
          <w:sz w:val="24"/>
          <w:szCs w:val="24"/>
        </w:rPr>
      </w:pPr>
    </w:p>
    <w:p w14:paraId="39812D58" w14:textId="77777777" w:rsidR="00B605D0" w:rsidRDefault="00B605D0" w:rsidP="00EF05F3">
      <w:pPr>
        <w:ind w:right="390"/>
        <w:jc w:val="both"/>
        <w:rPr>
          <w:rFonts w:ascii="Arial" w:hAnsi="Arial" w:cs="Arial"/>
          <w:sz w:val="24"/>
          <w:szCs w:val="24"/>
        </w:rPr>
      </w:pPr>
    </w:p>
    <w:p w14:paraId="2BB55BEA" w14:textId="77777777" w:rsidR="00B605D0" w:rsidRDefault="00B605D0" w:rsidP="00EF05F3">
      <w:pPr>
        <w:ind w:right="390"/>
        <w:jc w:val="both"/>
        <w:rPr>
          <w:rFonts w:ascii="Arial" w:hAnsi="Arial" w:cs="Arial"/>
          <w:sz w:val="24"/>
          <w:szCs w:val="24"/>
        </w:rPr>
      </w:pPr>
    </w:p>
    <w:p w14:paraId="6793FCC4" w14:textId="77777777" w:rsidR="00B605D0" w:rsidRDefault="00B605D0" w:rsidP="00EF05F3">
      <w:pPr>
        <w:ind w:right="390"/>
        <w:jc w:val="both"/>
        <w:rPr>
          <w:rFonts w:ascii="Arial" w:hAnsi="Arial" w:cs="Arial"/>
          <w:sz w:val="24"/>
          <w:szCs w:val="24"/>
        </w:rPr>
      </w:pPr>
    </w:p>
    <w:p w14:paraId="3354E676" w14:textId="77777777" w:rsidR="00B605D0" w:rsidRDefault="00B605D0" w:rsidP="00EF05F3">
      <w:pPr>
        <w:ind w:right="390"/>
        <w:jc w:val="both"/>
        <w:rPr>
          <w:rFonts w:ascii="Arial" w:hAnsi="Arial" w:cs="Arial"/>
          <w:sz w:val="24"/>
          <w:szCs w:val="24"/>
        </w:rPr>
      </w:pPr>
    </w:p>
    <w:p w14:paraId="5B1A0EFD" w14:textId="77777777" w:rsidR="00B605D0" w:rsidRDefault="00B605D0" w:rsidP="00EF05F3">
      <w:pPr>
        <w:ind w:right="390"/>
        <w:jc w:val="both"/>
        <w:rPr>
          <w:rFonts w:ascii="Arial" w:hAnsi="Arial" w:cs="Arial"/>
          <w:sz w:val="24"/>
          <w:szCs w:val="24"/>
        </w:rPr>
      </w:pPr>
    </w:p>
    <w:p w14:paraId="3BCA6740" w14:textId="77777777" w:rsidR="00B605D0" w:rsidRPr="00FE4A5E" w:rsidRDefault="00B605D0" w:rsidP="00B605D0">
      <w:pPr>
        <w:ind w:right="390"/>
        <w:jc w:val="both"/>
        <w:rPr>
          <w:rFonts w:ascii="Arial" w:hAnsi="Arial" w:cs="Arial"/>
          <w:b/>
          <w:color w:val="7F7F7F"/>
          <w:sz w:val="18"/>
          <w:szCs w:val="18"/>
          <w:lang w:eastAsia="en-GB"/>
        </w:rPr>
      </w:pPr>
      <w:r w:rsidRPr="00FE4A5E">
        <w:rPr>
          <w:rFonts w:ascii="Arial" w:hAnsi="Arial" w:cs="Arial"/>
          <w:b/>
          <w:color w:val="7F7F7F"/>
          <w:sz w:val="18"/>
          <w:szCs w:val="18"/>
          <w:lang w:eastAsia="en-GB"/>
        </w:rPr>
        <w:t>Disclaimer</w:t>
      </w:r>
    </w:p>
    <w:p w14:paraId="5EE7D040" w14:textId="77777777" w:rsidR="00B605D0" w:rsidRDefault="00B605D0" w:rsidP="00B605D0">
      <w:pPr>
        <w:ind w:right="390"/>
        <w:jc w:val="both"/>
        <w:rPr>
          <w:rFonts w:ascii="Arial" w:hAnsi="Arial" w:cs="Arial"/>
          <w:color w:val="7F7F7F"/>
          <w:sz w:val="18"/>
          <w:szCs w:val="18"/>
          <w:lang w:eastAsia="en-GB"/>
        </w:rPr>
      </w:pPr>
      <w:r w:rsidRPr="00FE4A5E">
        <w:rPr>
          <w:rFonts w:ascii="Arial" w:hAnsi="Arial" w:cs="Arial"/>
          <w:color w:val="7F7F7F"/>
          <w:sz w:val="18"/>
          <w:szCs w:val="18"/>
          <w:lang w:eastAsia="en-GB"/>
        </w:rPr>
        <w:t>This leaflet has been prepared based on the LGPC Secretariat's understanding of the information presently available including the relevant legislation governing the Local Government Pension Scheme and associated overriding legislation. It represents the views of the Secretariat and should not be treated as a complete and authoritative statement of the law. Readers may wish, or will need, to take their own legal advice on the interpretation of any particular piece of legislation. No responsibility whatsoever will be assumed by the Local Government Association for any direct or consequential loss, financial or otherwise, damage or inconvenience, or any other obligation or liability incurred by reads relaying on information contained herein</w:t>
      </w:r>
      <w:r w:rsidRPr="00591A4F">
        <w:rPr>
          <w:rFonts w:ascii="Arial" w:hAnsi="Arial" w:cs="Arial"/>
          <w:color w:val="7F7F7F"/>
          <w:sz w:val="18"/>
          <w:szCs w:val="18"/>
          <w:lang w:eastAsia="en-GB"/>
        </w:rPr>
        <w:t xml:space="preserve">. </w:t>
      </w:r>
    </w:p>
    <w:p w14:paraId="11BDDCC0" w14:textId="77777777" w:rsidR="00B605D0" w:rsidRPr="00245B60" w:rsidRDefault="00B605D0" w:rsidP="00EF05F3">
      <w:pPr>
        <w:ind w:right="390"/>
        <w:jc w:val="both"/>
        <w:rPr>
          <w:rFonts w:ascii="Arial" w:hAnsi="Arial" w:cs="Arial"/>
          <w:sz w:val="24"/>
          <w:szCs w:val="24"/>
        </w:rPr>
      </w:pPr>
    </w:p>
    <w:sectPr w:rsidR="00B605D0" w:rsidRPr="00245B60" w:rsidSect="00C73C62">
      <w:headerReference w:type="default" r:id="rId15"/>
      <w:footerReference w:type="default" r:id="rId16"/>
      <w:pgSz w:w="11906" w:h="16838" w:code="9"/>
      <w:pgMar w:top="1135" w:right="991" w:bottom="993" w:left="1440" w:header="709" w:footer="709" w:gutter="0"/>
      <w:pgBorders w:offsetFrom="page">
        <w:top w:val="single" w:sz="12" w:space="24" w:color="A6A6A6" w:themeColor="background1" w:themeShade="A6"/>
        <w:left w:val="single" w:sz="12" w:space="24" w:color="A6A6A6" w:themeColor="background1" w:themeShade="A6"/>
        <w:bottom w:val="single" w:sz="12" w:space="24" w:color="A6A6A6" w:themeColor="background1" w:themeShade="A6"/>
        <w:right w:val="single" w:sz="12"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6DDDE" w14:textId="77777777" w:rsidR="00544B9E" w:rsidRDefault="00544B9E" w:rsidP="00284F36">
      <w:r>
        <w:separator/>
      </w:r>
    </w:p>
  </w:endnote>
  <w:endnote w:type="continuationSeparator" w:id="0">
    <w:p w14:paraId="6C2C8C71" w14:textId="77777777" w:rsidR="00544B9E" w:rsidRDefault="00544B9E" w:rsidP="0028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45">
    <w:altName w:val="Vrind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782212"/>
      <w:docPartObj>
        <w:docPartGallery w:val="Page Numbers (Bottom of Page)"/>
        <w:docPartUnique/>
      </w:docPartObj>
    </w:sdtPr>
    <w:sdtEndPr>
      <w:rPr>
        <w:noProof/>
      </w:rPr>
    </w:sdtEndPr>
    <w:sdtContent>
      <w:p w14:paraId="435B7791" w14:textId="77777777" w:rsidR="00544B9E" w:rsidRDefault="00544B9E">
        <w:pPr>
          <w:pStyle w:val="Footer"/>
          <w:jc w:val="center"/>
        </w:pPr>
        <w:r>
          <w:fldChar w:fldCharType="begin"/>
        </w:r>
        <w:r>
          <w:instrText xml:space="preserve"> PAGE   \* MERGEFORMAT </w:instrText>
        </w:r>
        <w:r>
          <w:fldChar w:fldCharType="separate"/>
        </w:r>
        <w:r w:rsidR="0060277C">
          <w:rPr>
            <w:noProof/>
          </w:rPr>
          <w:t>2</w:t>
        </w:r>
        <w:r>
          <w:rPr>
            <w:noProof/>
          </w:rPr>
          <w:fldChar w:fldCharType="end"/>
        </w:r>
      </w:p>
    </w:sdtContent>
  </w:sdt>
  <w:p w14:paraId="2706D224" w14:textId="77777777" w:rsidR="00544B9E" w:rsidRPr="00232ED1" w:rsidRDefault="00544B9E">
    <w:pPr>
      <w:pStyle w:val="Footer"/>
      <w:rPr>
        <w:rFonts w:asciiTheme="minorHAnsi" w:hAnsiTheme="minorHAnsi"/>
        <w:color w:val="808080" w:themeColor="background1" w:themeShade="80"/>
      </w:rPr>
    </w:pPr>
    <w:r>
      <w:rPr>
        <w:rFonts w:asciiTheme="minorHAnsi" w:hAnsiTheme="minorHAnsi"/>
        <w:color w:val="808080" w:themeColor="background1" w:themeShade="80"/>
      </w:rPr>
      <w:t>Version 1.0 - March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3E5AB" w14:textId="77777777" w:rsidR="00544B9E" w:rsidRDefault="00544B9E" w:rsidP="00284F36">
      <w:r>
        <w:separator/>
      </w:r>
    </w:p>
  </w:footnote>
  <w:footnote w:type="continuationSeparator" w:id="0">
    <w:p w14:paraId="3B75DCC0" w14:textId="77777777" w:rsidR="00544B9E" w:rsidRDefault="00544B9E" w:rsidP="00284F36">
      <w:r>
        <w:continuationSeparator/>
      </w:r>
    </w:p>
  </w:footnote>
  <w:footnote w:id="1">
    <w:p w14:paraId="74C507CD" w14:textId="77777777" w:rsidR="00544B9E" w:rsidRPr="00654711" w:rsidRDefault="00544B9E">
      <w:pPr>
        <w:pStyle w:val="FootnoteText"/>
        <w:rPr>
          <w:rFonts w:asciiTheme="minorHAnsi" w:hAnsiTheme="minorHAnsi"/>
        </w:rPr>
      </w:pPr>
      <w:r w:rsidRPr="00654711">
        <w:rPr>
          <w:rStyle w:val="FootnoteReference"/>
          <w:rFonts w:asciiTheme="minorHAnsi" w:hAnsiTheme="minorHAnsi"/>
        </w:rPr>
        <w:footnoteRef/>
      </w:r>
      <w:r w:rsidRPr="00654711">
        <w:rPr>
          <w:rFonts w:asciiTheme="minorHAnsi" w:hAnsiTheme="minorHAnsi"/>
        </w:rPr>
        <w:t xml:space="preserve"> In accordance with </w:t>
      </w:r>
      <w:r w:rsidRPr="00654711">
        <w:rPr>
          <w:rStyle w:val="title-text"/>
          <w:rFonts w:asciiTheme="minorHAnsi" w:hAnsiTheme="minorHAnsi" w:cs="Arial"/>
        </w:rPr>
        <w:t xml:space="preserve">The Occupational and Personal Pension Schemes (Disclosure of Information) Regulations 2013 </w:t>
      </w:r>
      <w:r>
        <w:rPr>
          <w:rStyle w:val="title-text"/>
          <w:rFonts w:asciiTheme="minorHAnsi" w:hAnsiTheme="minorHAnsi" w:cs="Arial"/>
        </w:rPr>
        <w:t>[</w:t>
      </w:r>
      <w:r w:rsidRPr="00654711">
        <w:rPr>
          <w:rStyle w:val="title-text"/>
          <w:rFonts w:asciiTheme="minorHAnsi" w:hAnsiTheme="minorHAnsi" w:cs="Arial"/>
        </w:rPr>
        <w:t>SI 2013/2734</w:t>
      </w:r>
      <w:r>
        <w:rPr>
          <w:rStyle w:val="title-text"/>
          <w:rFonts w:asciiTheme="minorHAnsi" w:hAnsiTheme="minorHAnsi"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D176A" w14:textId="77777777" w:rsidR="00544B9E" w:rsidRDefault="00544B9E">
    <w:pPr>
      <w:pStyle w:val="Header"/>
    </w:pPr>
    <w:r>
      <w:rPr>
        <w:noProof/>
        <w:snapToGrid/>
        <w:lang w:val="en-GB" w:eastAsia="en-GB"/>
      </w:rPr>
      <mc:AlternateContent>
        <mc:Choice Requires="wps">
          <w:drawing>
            <wp:anchor distT="0" distB="0" distL="114300" distR="114300" simplePos="0" relativeHeight="251659264" behindDoc="0" locked="0" layoutInCell="0" allowOverlap="1" wp14:anchorId="18A96047" wp14:editId="34DF4774">
              <wp:simplePos x="0" y="0"/>
              <wp:positionH relativeFrom="page">
                <wp:posOffset>0</wp:posOffset>
              </wp:positionH>
              <wp:positionV relativeFrom="page">
                <wp:posOffset>190500</wp:posOffset>
              </wp:positionV>
              <wp:extent cx="7560310" cy="266700"/>
              <wp:effectExtent l="0" t="0" r="0" b="0"/>
              <wp:wrapNone/>
              <wp:docPr id="2" name="MSIPCMa03a49aabb0a1167809b46cd" descr="{&quot;HashCode&quot;:153349253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9E3D2" w14:textId="77777777" w:rsidR="00544B9E" w:rsidRPr="00562B73" w:rsidRDefault="00544B9E" w:rsidP="00562B73">
                          <w:pPr>
                            <w:rPr>
                              <w:rFonts w:ascii="Calibri" w:hAnsi="Calibri" w:cs="Calibri"/>
                              <w:color w:val="FF8C00"/>
                              <w:sz w:val="2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E61F830" id="_x0000_t202" coordsize="21600,21600" o:spt="202" path="m,l,21600r21600,l21600,xe">
              <v:stroke joinstyle="miter"/>
              <v:path gradientshapeok="t" o:connecttype="rect"/>
            </v:shapetype>
            <v:shape id="MSIPCMa03a49aabb0a1167809b46cd" o:spid="_x0000_s1026" type="#_x0000_t202" alt="{&quot;HashCode&quot;:153349253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73GQ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O/2fvcZAwAANwYAAA4AAAAAAAAAAAAAAAAA&#10;LgIAAGRycy9lMm9Eb2MueG1sUEsBAi0AFAAGAAgAAAAhAC86uUbcAAAABwEAAA8AAAAAAAAAAAAA&#10;AAAAcwUAAGRycy9kb3ducmV2LnhtbFBLBQYAAAAABAAEAPMAAAB8BgAAAAA=&#10;" o:allowincell="f" filled="f" stroked="f" strokeweight=".5pt">
              <v:textbox inset="20pt,0,,0">
                <w:txbxContent>
                  <w:p w:rsidR="00562B73" w:rsidRPr="00562B73" w:rsidRDefault="00562B73" w:rsidP="00562B73">
                    <w:pPr>
                      <w:rPr>
                        <w:rFonts w:ascii="Calibri" w:hAnsi="Calibri" w:cs="Calibri"/>
                        <w:color w:val="FF8C00"/>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07E4"/>
    <w:multiLevelType w:val="hybridMultilevel"/>
    <w:tmpl w:val="DCA0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C6A89"/>
    <w:multiLevelType w:val="hybridMultilevel"/>
    <w:tmpl w:val="B674F7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68B335A"/>
    <w:multiLevelType w:val="hybridMultilevel"/>
    <w:tmpl w:val="923A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F7BFA"/>
    <w:multiLevelType w:val="hybridMultilevel"/>
    <w:tmpl w:val="0A00E382"/>
    <w:lvl w:ilvl="0" w:tplc="74A8C5DA">
      <w:start w:val="1"/>
      <w:numFmt w:val="decimal"/>
      <w:lvlText w:val="%1."/>
      <w:lvlJc w:val="left"/>
      <w:pPr>
        <w:ind w:left="720" w:hanging="360"/>
      </w:pPr>
      <w:rPr>
        <w:rFonts w:ascii="Arial" w:hAnsi="Arial" w:cs="Arial" w:hint="default"/>
        <w:b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57490"/>
    <w:multiLevelType w:val="hybridMultilevel"/>
    <w:tmpl w:val="F906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B76321"/>
    <w:multiLevelType w:val="hybridMultilevel"/>
    <w:tmpl w:val="7176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EB322B"/>
    <w:multiLevelType w:val="hybridMultilevel"/>
    <w:tmpl w:val="C91A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A66CD"/>
    <w:multiLevelType w:val="hybridMultilevel"/>
    <w:tmpl w:val="190C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013456"/>
    <w:multiLevelType w:val="hybridMultilevel"/>
    <w:tmpl w:val="277AE5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7"/>
  </w:num>
  <w:num w:numId="6">
    <w:abstractNumId w:val="2"/>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35"/>
    <w:rsid w:val="00050AD5"/>
    <w:rsid w:val="000C0429"/>
    <w:rsid w:val="000F7D5A"/>
    <w:rsid w:val="00132A84"/>
    <w:rsid w:val="00157F67"/>
    <w:rsid w:val="00162F96"/>
    <w:rsid w:val="001B36CE"/>
    <w:rsid w:val="002138F0"/>
    <w:rsid w:val="00232ED1"/>
    <w:rsid w:val="00245B60"/>
    <w:rsid w:val="00284F36"/>
    <w:rsid w:val="0031093A"/>
    <w:rsid w:val="003311BA"/>
    <w:rsid w:val="00334CCE"/>
    <w:rsid w:val="00362DB4"/>
    <w:rsid w:val="00384B21"/>
    <w:rsid w:val="003D659D"/>
    <w:rsid w:val="004217BF"/>
    <w:rsid w:val="00454B11"/>
    <w:rsid w:val="00471560"/>
    <w:rsid w:val="004A417C"/>
    <w:rsid w:val="005333C1"/>
    <w:rsid w:val="00542C37"/>
    <w:rsid w:val="00544B9E"/>
    <w:rsid w:val="00544FF7"/>
    <w:rsid w:val="0054590D"/>
    <w:rsid w:val="00562B73"/>
    <w:rsid w:val="0057335D"/>
    <w:rsid w:val="00592235"/>
    <w:rsid w:val="005E3927"/>
    <w:rsid w:val="005F246D"/>
    <w:rsid w:val="0060277C"/>
    <w:rsid w:val="00630922"/>
    <w:rsid w:val="00650786"/>
    <w:rsid w:val="0065448F"/>
    <w:rsid w:val="00654711"/>
    <w:rsid w:val="00673B18"/>
    <w:rsid w:val="00674374"/>
    <w:rsid w:val="006F232F"/>
    <w:rsid w:val="007329C5"/>
    <w:rsid w:val="007B03E2"/>
    <w:rsid w:val="007F1C35"/>
    <w:rsid w:val="007F5728"/>
    <w:rsid w:val="008634E9"/>
    <w:rsid w:val="00872FA6"/>
    <w:rsid w:val="00890D1F"/>
    <w:rsid w:val="00891AE9"/>
    <w:rsid w:val="008A79F9"/>
    <w:rsid w:val="008C5635"/>
    <w:rsid w:val="008F14A1"/>
    <w:rsid w:val="008F4946"/>
    <w:rsid w:val="00910431"/>
    <w:rsid w:val="00952AD3"/>
    <w:rsid w:val="00A71483"/>
    <w:rsid w:val="00A82245"/>
    <w:rsid w:val="00AE767A"/>
    <w:rsid w:val="00B07D9F"/>
    <w:rsid w:val="00B5176F"/>
    <w:rsid w:val="00B605D0"/>
    <w:rsid w:val="00BA42C6"/>
    <w:rsid w:val="00C35DF1"/>
    <w:rsid w:val="00C704DE"/>
    <w:rsid w:val="00C70B92"/>
    <w:rsid w:val="00C73C62"/>
    <w:rsid w:val="00C849E6"/>
    <w:rsid w:val="00CB0EA3"/>
    <w:rsid w:val="00D078E3"/>
    <w:rsid w:val="00D45B4D"/>
    <w:rsid w:val="00D56A49"/>
    <w:rsid w:val="00D71136"/>
    <w:rsid w:val="00D812D2"/>
    <w:rsid w:val="00D952DA"/>
    <w:rsid w:val="00DC69D6"/>
    <w:rsid w:val="00E41053"/>
    <w:rsid w:val="00E70C0D"/>
    <w:rsid w:val="00E7425D"/>
    <w:rsid w:val="00E861F3"/>
    <w:rsid w:val="00EF05F3"/>
    <w:rsid w:val="00F05402"/>
    <w:rsid w:val="00F842B6"/>
    <w:rsid w:val="00FE1A89"/>
    <w:rsid w:val="00FE4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A8BFD4"/>
  <w15:chartTrackingRefBased/>
  <w15:docId w15:val="{AD9BD40A-5DD6-424B-9B40-49EEA3AF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35"/>
    <w:pPr>
      <w:spacing w:after="0" w:line="240" w:lineRule="auto"/>
    </w:pPr>
    <w:rPr>
      <w:rFonts w:ascii="Frutiger 45 Light" w:eastAsia="Times New Roman" w:hAnsi="Frutiger 45 Light"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5635"/>
    <w:rPr>
      <w:color w:val="0000FF"/>
      <w:u w:val="single"/>
    </w:rPr>
  </w:style>
  <w:style w:type="paragraph" w:styleId="ListParagraph">
    <w:name w:val="List Paragraph"/>
    <w:basedOn w:val="Normal"/>
    <w:uiPriority w:val="34"/>
    <w:qFormat/>
    <w:rsid w:val="008C5635"/>
    <w:pPr>
      <w:ind w:left="720"/>
      <w:contextualSpacing/>
    </w:pPr>
  </w:style>
  <w:style w:type="character" w:customStyle="1" w:styleId="title-text">
    <w:name w:val="title-text"/>
    <w:rsid w:val="008C5635"/>
  </w:style>
  <w:style w:type="paragraph" w:customStyle="1" w:styleId="CharChar1CharCharCharCharCharCharCharCharCharCharCharCharChar">
    <w:name w:val="Char Char1 Char Char Char Char Char Char Char Char Char Char Char Char Char"/>
    <w:basedOn w:val="Normal"/>
    <w:rsid w:val="00245B60"/>
    <w:pPr>
      <w:spacing w:after="160" w:line="240" w:lineRule="exact"/>
    </w:pPr>
    <w:rPr>
      <w:rFonts w:ascii="Verdana" w:hAnsi="Verdana" w:cs="Verdana"/>
      <w:sz w:val="20"/>
      <w:lang w:eastAsia="en-GB"/>
    </w:rPr>
  </w:style>
  <w:style w:type="paragraph" w:styleId="Header">
    <w:name w:val="header"/>
    <w:basedOn w:val="Normal"/>
    <w:link w:val="HeaderChar"/>
    <w:rsid w:val="005E3927"/>
    <w:pPr>
      <w:tabs>
        <w:tab w:val="center" w:pos="4153"/>
        <w:tab w:val="right" w:pos="8306"/>
      </w:tabs>
    </w:pPr>
    <w:rPr>
      <w:rFonts w:ascii="Frutiger 45" w:hAnsi="Frutiger 45"/>
      <w:snapToGrid w:val="0"/>
      <w:sz w:val="20"/>
      <w:lang w:val="en-US"/>
    </w:rPr>
  </w:style>
  <w:style w:type="character" w:customStyle="1" w:styleId="HeaderChar">
    <w:name w:val="Header Char"/>
    <w:basedOn w:val="DefaultParagraphFont"/>
    <w:link w:val="Header"/>
    <w:rsid w:val="005E3927"/>
    <w:rPr>
      <w:rFonts w:ascii="Frutiger 45" w:eastAsia="Times New Roman" w:hAnsi="Frutiger 45" w:cs="Times New Roman"/>
      <w:snapToGrid w:val="0"/>
      <w:sz w:val="20"/>
      <w:szCs w:val="20"/>
      <w:lang w:val="en-US"/>
    </w:rPr>
  </w:style>
  <w:style w:type="paragraph" w:styleId="Footer">
    <w:name w:val="footer"/>
    <w:basedOn w:val="Normal"/>
    <w:link w:val="FooterChar"/>
    <w:uiPriority w:val="99"/>
    <w:unhideWhenUsed/>
    <w:rsid w:val="00284F36"/>
    <w:pPr>
      <w:tabs>
        <w:tab w:val="center" w:pos="4513"/>
        <w:tab w:val="right" w:pos="9026"/>
      </w:tabs>
    </w:pPr>
  </w:style>
  <w:style w:type="character" w:customStyle="1" w:styleId="FooterChar">
    <w:name w:val="Footer Char"/>
    <w:basedOn w:val="DefaultParagraphFont"/>
    <w:link w:val="Footer"/>
    <w:uiPriority w:val="99"/>
    <w:rsid w:val="00284F36"/>
    <w:rPr>
      <w:rFonts w:ascii="Frutiger 45 Light" w:eastAsia="Times New Roman" w:hAnsi="Frutiger 45 Light" w:cs="Times New Roman"/>
      <w:szCs w:val="20"/>
    </w:rPr>
  </w:style>
  <w:style w:type="character" w:styleId="FollowedHyperlink">
    <w:name w:val="FollowedHyperlink"/>
    <w:basedOn w:val="DefaultParagraphFont"/>
    <w:uiPriority w:val="99"/>
    <w:semiHidden/>
    <w:unhideWhenUsed/>
    <w:rsid w:val="00592235"/>
    <w:rPr>
      <w:color w:val="954F72" w:themeColor="followedHyperlink"/>
      <w:u w:val="single"/>
    </w:rPr>
  </w:style>
  <w:style w:type="paragraph" w:styleId="BalloonText">
    <w:name w:val="Balloon Text"/>
    <w:basedOn w:val="Normal"/>
    <w:link w:val="BalloonTextChar"/>
    <w:uiPriority w:val="99"/>
    <w:semiHidden/>
    <w:unhideWhenUsed/>
    <w:rsid w:val="00533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3C1"/>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654711"/>
    <w:rPr>
      <w:sz w:val="20"/>
    </w:rPr>
  </w:style>
  <w:style w:type="character" w:customStyle="1" w:styleId="FootnoteTextChar">
    <w:name w:val="Footnote Text Char"/>
    <w:basedOn w:val="DefaultParagraphFont"/>
    <w:link w:val="FootnoteText"/>
    <w:uiPriority w:val="99"/>
    <w:semiHidden/>
    <w:rsid w:val="00654711"/>
    <w:rPr>
      <w:rFonts w:ascii="Frutiger 45 Light" w:eastAsia="Times New Roman" w:hAnsi="Frutiger 45 Light" w:cs="Times New Roman"/>
      <w:sz w:val="20"/>
      <w:szCs w:val="20"/>
    </w:rPr>
  </w:style>
  <w:style w:type="character" w:styleId="FootnoteReference">
    <w:name w:val="footnote reference"/>
    <w:basedOn w:val="DefaultParagraphFont"/>
    <w:uiPriority w:val="99"/>
    <w:semiHidden/>
    <w:unhideWhenUsed/>
    <w:rsid w:val="00654711"/>
    <w:rPr>
      <w:vertAlign w:val="superscript"/>
    </w:rPr>
  </w:style>
  <w:style w:type="character" w:styleId="CommentReference">
    <w:name w:val="annotation reference"/>
    <w:basedOn w:val="DefaultParagraphFont"/>
    <w:uiPriority w:val="99"/>
    <w:semiHidden/>
    <w:unhideWhenUsed/>
    <w:rsid w:val="00562B73"/>
    <w:rPr>
      <w:sz w:val="16"/>
      <w:szCs w:val="16"/>
    </w:rPr>
  </w:style>
  <w:style w:type="paragraph" w:styleId="CommentText">
    <w:name w:val="annotation text"/>
    <w:basedOn w:val="Normal"/>
    <w:link w:val="CommentTextChar"/>
    <w:uiPriority w:val="99"/>
    <w:semiHidden/>
    <w:unhideWhenUsed/>
    <w:rsid w:val="00562B73"/>
    <w:rPr>
      <w:sz w:val="20"/>
    </w:rPr>
  </w:style>
  <w:style w:type="character" w:customStyle="1" w:styleId="CommentTextChar">
    <w:name w:val="Comment Text Char"/>
    <w:basedOn w:val="DefaultParagraphFont"/>
    <w:link w:val="CommentText"/>
    <w:uiPriority w:val="99"/>
    <w:semiHidden/>
    <w:rsid w:val="00562B73"/>
    <w:rPr>
      <w:rFonts w:ascii="Frutiger 45 Light" w:eastAsia="Times New Roman" w:hAnsi="Frutiger 45 Light" w:cs="Times New Roman"/>
      <w:sz w:val="20"/>
      <w:szCs w:val="20"/>
    </w:rPr>
  </w:style>
  <w:style w:type="paragraph" w:styleId="CommentSubject">
    <w:name w:val="annotation subject"/>
    <w:basedOn w:val="CommentText"/>
    <w:next w:val="CommentText"/>
    <w:link w:val="CommentSubjectChar"/>
    <w:uiPriority w:val="99"/>
    <w:semiHidden/>
    <w:unhideWhenUsed/>
    <w:rsid w:val="00562B73"/>
    <w:rPr>
      <w:b/>
      <w:bCs/>
    </w:rPr>
  </w:style>
  <w:style w:type="character" w:customStyle="1" w:styleId="CommentSubjectChar">
    <w:name w:val="Comment Subject Char"/>
    <w:basedOn w:val="CommentTextChar"/>
    <w:link w:val="CommentSubject"/>
    <w:uiPriority w:val="99"/>
    <w:semiHidden/>
    <w:rsid w:val="00562B73"/>
    <w:rPr>
      <w:rFonts w:ascii="Frutiger 45 Light" w:eastAsia="Times New Roman" w:hAnsi="Frutiger 45 Ligh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662224">
      <w:bodyDiv w:val="1"/>
      <w:marLeft w:val="0"/>
      <w:marRight w:val="0"/>
      <w:marTop w:val="0"/>
      <w:marBottom w:val="0"/>
      <w:divBdr>
        <w:top w:val="none" w:sz="0" w:space="0" w:color="auto"/>
        <w:left w:val="none" w:sz="0" w:space="0" w:color="auto"/>
        <w:bottom w:val="none" w:sz="0" w:space="0" w:color="auto"/>
        <w:right w:val="none" w:sz="0" w:space="0" w:color="auto"/>
      </w:divBdr>
      <w:divsChild>
        <w:div w:id="1103723664">
          <w:marLeft w:val="0"/>
          <w:marRight w:val="0"/>
          <w:marTop w:val="0"/>
          <w:marBottom w:val="0"/>
          <w:divBdr>
            <w:top w:val="none" w:sz="0" w:space="0" w:color="auto"/>
            <w:left w:val="none" w:sz="0" w:space="0" w:color="auto"/>
            <w:bottom w:val="none" w:sz="0" w:space="0" w:color="auto"/>
            <w:right w:val="none" w:sz="0" w:space="0" w:color="auto"/>
          </w:divBdr>
        </w:div>
        <w:div w:id="1458644808">
          <w:marLeft w:val="0"/>
          <w:marRight w:val="0"/>
          <w:marTop w:val="0"/>
          <w:marBottom w:val="0"/>
          <w:divBdr>
            <w:top w:val="none" w:sz="0" w:space="0" w:color="auto"/>
            <w:left w:val="none" w:sz="0" w:space="0" w:color="auto"/>
            <w:bottom w:val="none" w:sz="0" w:space="0" w:color="auto"/>
            <w:right w:val="none" w:sz="0" w:space="0" w:color="auto"/>
          </w:divBdr>
        </w:div>
        <w:div w:id="2111315797">
          <w:marLeft w:val="0"/>
          <w:marRight w:val="0"/>
          <w:marTop w:val="0"/>
          <w:marBottom w:val="0"/>
          <w:divBdr>
            <w:top w:val="none" w:sz="0" w:space="0" w:color="auto"/>
            <w:left w:val="none" w:sz="0" w:space="0" w:color="auto"/>
            <w:bottom w:val="none" w:sz="0" w:space="0" w:color="auto"/>
            <w:right w:val="none" w:sz="0" w:space="0" w:color="auto"/>
          </w:divBdr>
        </w:div>
        <w:div w:id="391198081">
          <w:marLeft w:val="0"/>
          <w:marRight w:val="0"/>
          <w:marTop w:val="0"/>
          <w:marBottom w:val="0"/>
          <w:divBdr>
            <w:top w:val="none" w:sz="0" w:space="0" w:color="auto"/>
            <w:left w:val="none" w:sz="0" w:space="0" w:color="auto"/>
            <w:bottom w:val="none" w:sz="0" w:space="0" w:color="auto"/>
            <w:right w:val="none" w:sz="0" w:space="0" w:color="auto"/>
          </w:divBdr>
        </w:div>
        <w:div w:id="593824507">
          <w:marLeft w:val="0"/>
          <w:marRight w:val="0"/>
          <w:marTop w:val="0"/>
          <w:marBottom w:val="0"/>
          <w:divBdr>
            <w:top w:val="none" w:sz="0" w:space="0" w:color="auto"/>
            <w:left w:val="none" w:sz="0" w:space="0" w:color="auto"/>
            <w:bottom w:val="none" w:sz="0" w:space="0" w:color="auto"/>
            <w:right w:val="none" w:sz="0" w:space="0" w:color="auto"/>
          </w:divBdr>
        </w:div>
        <w:div w:id="1373651111">
          <w:marLeft w:val="0"/>
          <w:marRight w:val="0"/>
          <w:marTop w:val="0"/>
          <w:marBottom w:val="0"/>
          <w:divBdr>
            <w:top w:val="none" w:sz="0" w:space="0" w:color="auto"/>
            <w:left w:val="none" w:sz="0" w:space="0" w:color="auto"/>
            <w:bottom w:val="none" w:sz="0" w:space="0" w:color="auto"/>
            <w:right w:val="none" w:sz="0" w:space="0" w:color="auto"/>
          </w:divBdr>
        </w:div>
        <w:div w:id="1464351289">
          <w:marLeft w:val="0"/>
          <w:marRight w:val="0"/>
          <w:marTop w:val="0"/>
          <w:marBottom w:val="0"/>
          <w:divBdr>
            <w:top w:val="none" w:sz="0" w:space="0" w:color="auto"/>
            <w:left w:val="none" w:sz="0" w:space="0" w:color="auto"/>
            <w:bottom w:val="none" w:sz="0" w:space="0" w:color="auto"/>
            <w:right w:val="none" w:sz="0" w:space="0" w:color="auto"/>
          </w:divBdr>
        </w:div>
        <w:div w:id="846751423">
          <w:marLeft w:val="0"/>
          <w:marRight w:val="0"/>
          <w:marTop w:val="0"/>
          <w:marBottom w:val="0"/>
          <w:divBdr>
            <w:top w:val="none" w:sz="0" w:space="0" w:color="auto"/>
            <w:left w:val="none" w:sz="0" w:space="0" w:color="auto"/>
            <w:bottom w:val="none" w:sz="0" w:space="0" w:color="auto"/>
            <w:right w:val="none" w:sz="0" w:space="0" w:color="auto"/>
          </w:divBdr>
        </w:div>
        <w:div w:id="1631132889">
          <w:marLeft w:val="0"/>
          <w:marRight w:val="0"/>
          <w:marTop w:val="0"/>
          <w:marBottom w:val="0"/>
          <w:divBdr>
            <w:top w:val="none" w:sz="0" w:space="0" w:color="auto"/>
            <w:left w:val="none" w:sz="0" w:space="0" w:color="auto"/>
            <w:bottom w:val="none" w:sz="0" w:space="0" w:color="auto"/>
            <w:right w:val="none" w:sz="0" w:space="0" w:color="auto"/>
          </w:divBdr>
        </w:div>
        <w:div w:id="1311060134">
          <w:marLeft w:val="0"/>
          <w:marRight w:val="0"/>
          <w:marTop w:val="0"/>
          <w:marBottom w:val="0"/>
          <w:divBdr>
            <w:top w:val="none" w:sz="0" w:space="0" w:color="auto"/>
            <w:left w:val="none" w:sz="0" w:space="0" w:color="auto"/>
            <w:bottom w:val="none" w:sz="0" w:space="0" w:color="auto"/>
            <w:right w:val="none" w:sz="0" w:space="0" w:color="auto"/>
          </w:divBdr>
        </w:div>
        <w:div w:id="1907260672">
          <w:marLeft w:val="0"/>
          <w:marRight w:val="0"/>
          <w:marTop w:val="0"/>
          <w:marBottom w:val="0"/>
          <w:divBdr>
            <w:top w:val="none" w:sz="0" w:space="0" w:color="auto"/>
            <w:left w:val="none" w:sz="0" w:space="0" w:color="auto"/>
            <w:bottom w:val="none" w:sz="0" w:space="0" w:color="auto"/>
            <w:right w:val="none" w:sz="0" w:space="0" w:color="auto"/>
          </w:divBdr>
        </w:div>
        <w:div w:id="240918736">
          <w:marLeft w:val="0"/>
          <w:marRight w:val="0"/>
          <w:marTop w:val="0"/>
          <w:marBottom w:val="0"/>
          <w:divBdr>
            <w:top w:val="none" w:sz="0" w:space="0" w:color="auto"/>
            <w:left w:val="none" w:sz="0" w:space="0" w:color="auto"/>
            <w:bottom w:val="none" w:sz="0" w:space="0" w:color="auto"/>
            <w:right w:val="none" w:sz="0" w:space="0" w:color="auto"/>
          </w:divBdr>
        </w:div>
        <w:div w:id="1391148343">
          <w:marLeft w:val="0"/>
          <w:marRight w:val="0"/>
          <w:marTop w:val="0"/>
          <w:marBottom w:val="0"/>
          <w:divBdr>
            <w:top w:val="none" w:sz="0" w:space="0" w:color="auto"/>
            <w:left w:val="none" w:sz="0" w:space="0" w:color="auto"/>
            <w:bottom w:val="none" w:sz="0" w:space="0" w:color="auto"/>
            <w:right w:val="none" w:sz="0" w:space="0" w:color="auto"/>
          </w:divBdr>
        </w:div>
        <w:div w:id="182667900">
          <w:marLeft w:val="0"/>
          <w:marRight w:val="0"/>
          <w:marTop w:val="0"/>
          <w:marBottom w:val="0"/>
          <w:divBdr>
            <w:top w:val="none" w:sz="0" w:space="0" w:color="auto"/>
            <w:left w:val="none" w:sz="0" w:space="0" w:color="auto"/>
            <w:bottom w:val="none" w:sz="0" w:space="0" w:color="auto"/>
            <w:right w:val="none" w:sz="0" w:space="0" w:color="auto"/>
          </w:divBdr>
        </w:div>
        <w:div w:id="144666597">
          <w:marLeft w:val="0"/>
          <w:marRight w:val="0"/>
          <w:marTop w:val="0"/>
          <w:marBottom w:val="0"/>
          <w:divBdr>
            <w:top w:val="none" w:sz="0" w:space="0" w:color="auto"/>
            <w:left w:val="none" w:sz="0" w:space="0" w:color="auto"/>
            <w:bottom w:val="none" w:sz="0" w:space="0" w:color="auto"/>
            <w:right w:val="none" w:sz="0" w:space="0" w:color="auto"/>
          </w:divBdr>
        </w:div>
        <w:div w:id="1623422614">
          <w:marLeft w:val="0"/>
          <w:marRight w:val="0"/>
          <w:marTop w:val="0"/>
          <w:marBottom w:val="0"/>
          <w:divBdr>
            <w:top w:val="none" w:sz="0" w:space="0" w:color="auto"/>
            <w:left w:val="none" w:sz="0" w:space="0" w:color="auto"/>
            <w:bottom w:val="none" w:sz="0" w:space="0" w:color="auto"/>
            <w:right w:val="none" w:sz="0" w:space="0" w:color="auto"/>
          </w:divBdr>
        </w:div>
        <w:div w:id="255213937">
          <w:marLeft w:val="0"/>
          <w:marRight w:val="0"/>
          <w:marTop w:val="0"/>
          <w:marBottom w:val="0"/>
          <w:divBdr>
            <w:top w:val="none" w:sz="0" w:space="0" w:color="auto"/>
            <w:left w:val="none" w:sz="0" w:space="0" w:color="auto"/>
            <w:bottom w:val="none" w:sz="0" w:space="0" w:color="auto"/>
            <w:right w:val="none" w:sz="0" w:space="0" w:color="auto"/>
          </w:divBdr>
        </w:div>
        <w:div w:id="504172127">
          <w:marLeft w:val="0"/>
          <w:marRight w:val="0"/>
          <w:marTop w:val="0"/>
          <w:marBottom w:val="0"/>
          <w:divBdr>
            <w:top w:val="none" w:sz="0" w:space="0" w:color="auto"/>
            <w:left w:val="none" w:sz="0" w:space="0" w:color="auto"/>
            <w:bottom w:val="none" w:sz="0" w:space="0" w:color="auto"/>
            <w:right w:val="none" w:sz="0" w:space="0" w:color="auto"/>
          </w:divBdr>
        </w:div>
        <w:div w:id="1627272839">
          <w:marLeft w:val="0"/>
          <w:marRight w:val="0"/>
          <w:marTop w:val="0"/>
          <w:marBottom w:val="0"/>
          <w:divBdr>
            <w:top w:val="none" w:sz="0" w:space="0" w:color="auto"/>
            <w:left w:val="none" w:sz="0" w:space="0" w:color="auto"/>
            <w:bottom w:val="none" w:sz="0" w:space="0" w:color="auto"/>
            <w:right w:val="none" w:sz="0" w:space="0" w:color="auto"/>
          </w:divBdr>
        </w:div>
        <w:div w:id="1817067315">
          <w:marLeft w:val="0"/>
          <w:marRight w:val="0"/>
          <w:marTop w:val="0"/>
          <w:marBottom w:val="0"/>
          <w:divBdr>
            <w:top w:val="none" w:sz="0" w:space="0" w:color="auto"/>
            <w:left w:val="none" w:sz="0" w:space="0" w:color="auto"/>
            <w:bottom w:val="none" w:sz="0" w:space="0" w:color="auto"/>
            <w:right w:val="none" w:sz="0" w:space="0" w:color="auto"/>
          </w:divBdr>
        </w:div>
        <w:div w:id="812717480">
          <w:marLeft w:val="0"/>
          <w:marRight w:val="0"/>
          <w:marTop w:val="0"/>
          <w:marBottom w:val="0"/>
          <w:divBdr>
            <w:top w:val="none" w:sz="0" w:space="0" w:color="auto"/>
            <w:left w:val="none" w:sz="0" w:space="0" w:color="auto"/>
            <w:bottom w:val="none" w:sz="0" w:space="0" w:color="auto"/>
            <w:right w:val="none" w:sz="0" w:space="0" w:color="auto"/>
          </w:divBdr>
        </w:div>
        <w:div w:id="1805270057">
          <w:marLeft w:val="0"/>
          <w:marRight w:val="0"/>
          <w:marTop w:val="0"/>
          <w:marBottom w:val="0"/>
          <w:divBdr>
            <w:top w:val="none" w:sz="0" w:space="0" w:color="auto"/>
            <w:left w:val="none" w:sz="0" w:space="0" w:color="auto"/>
            <w:bottom w:val="none" w:sz="0" w:space="0" w:color="auto"/>
            <w:right w:val="none" w:sz="0" w:space="0" w:color="auto"/>
          </w:divBdr>
        </w:div>
        <w:div w:id="37343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gpsmember.org/more/reductions.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gpslibrary.org/assets/bulletins/2018/17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gpslibrary.org/assets/si/ew/SI2018-49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gpslibrary.org/assets/si/ew/SI2018-1366.pdf" TargetMode="External"/><Relationship Id="rId4" Type="http://schemas.openxmlformats.org/officeDocument/2006/relationships/settings" Target="settings.xml"/><Relationship Id="rId9" Type="http://schemas.openxmlformats.org/officeDocument/2006/relationships/hyperlink" Target="http://lgpslibrary.org/assets/bulletins/2019/180.pdf" TargetMode="External"/><Relationship Id="rId14" Type="http://schemas.openxmlformats.org/officeDocument/2006/relationships/hyperlink" Target="http://www.lgpsmember.org/arl/already-left-whe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448C6-3E9C-4C03-9DC4-80158F65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9FCF27C9</Template>
  <TotalTime>1</TotalTime>
  <Pages>6</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Lorraine Bennett</cp:lastModifiedBy>
  <cp:revision>2</cp:revision>
  <cp:lastPrinted>2019-03-06T17:22:00Z</cp:lastPrinted>
  <dcterms:created xsi:type="dcterms:W3CDTF">2019-03-10T08:21:00Z</dcterms:created>
  <dcterms:modified xsi:type="dcterms:W3CDTF">2019-03-10T08:21:00Z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6a6805-2090-45c5-a0e2-4a6e2e113023_Enabled">
    <vt:lpwstr>True</vt:lpwstr>
  </property>
  <property fmtid="{D5CDD505-2E9C-101B-9397-08002B2CF9AE}" pid="3" name="MSIP_Label_a06a6805-2090-45c5-a0e2-4a6e2e113023_SiteId">
    <vt:lpwstr>07ebc6c3-7074-4387-a625-b9d918ba4a97</vt:lpwstr>
  </property>
  <property fmtid="{D5CDD505-2E9C-101B-9397-08002B2CF9AE}" pid="4" name="MSIP_Label_a06a6805-2090-45c5-a0e2-4a6e2e113023_Owner">
    <vt:lpwstr>Andrew.Hemming@wolverhampton.gov.uk</vt:lpwstr>
  </property>
  <property fmtid="{D5CDD505-2E9C-101B-9397-08002B2CF9AE}" pid="5" name="MSIP_Label_a06a6805-2090-45c5-a0e2-4a6e2e113023_SetDate">
    <vt:lpwstr>2019-03-07T14:10:01.5682860Z</vt:lpwstr>
  </property>
  <property fmtid="{D5CDD505-2E9C-101B-9397-08002B2CF9AE}" pid="6" name="MSIP_Label_a06a6805-2090-45c5-a0e2-4a6e2e113023_Name">
    <vt:lpwstr>PROTECT</vt:lpwstr>
  </property>
  <property fmtid="{D5CDD505-2E9C-101B-9397-08002B2CF9AE}" pid="7" name="MSIP_Label_a06a6805-2090-45c5-a0e2-4a6e2e113023_Application">
    <vt:lpwstr>Microsoft Azure Information Protection</vt:lpwstr>
  </property>
  <property fmtid="{D5CDD505-2E9C-101B-9397-08002B2CF9AE}" pid="8" name="MSIP_Label_a06a6805-2090-45c5-a0e2-4a6e2e113023_Extended_MSFT_Method">
    <vt:lpwstr>Manual</vt:lpwstr>
  </property>
  <property fmtid="{D5CDD505-2E9C-101B-9397-08002B2CF9AE}" pid="9" name="Sensitivity">
    <vt:lpwstr>PROTECT</vt:lpwstr>
  </property>
</Properties>
</file>