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3AC5F" w14:textId="77777777" w:rsidR="00A41FDE" w:rsidRPr="00FF5758" w:rsidRDefault="009A15BB" w:rsidP="00FF5758">
      <w:pPr>
        <w:jc w:val="center"/>
        <w:rPr>
          <w:rFonts w:cs="Arial"/>
        </w:rPr>
      </w:pPr>
      <w:r w:rsidRPr="00FF5758">
        <w:rPr>
          <w:rFonts w:cs="Arial"/>
          <w:noProof/>
          <w:lang w:eastAsia="en-GB"/>
        </w:rPr>
        <w:drawing>
          <wp:inline distT="0" distB="0" distL="0" distR="0" wp14:anchorId="219788DC" wp14:editId="0DED0349">
            <wp:extent cx="2189639" cy="1114425"/>
            <wp:effectExtent l="0" t="0" r="1270" b="0"/>
            <wp:docPr id="1" name="Picture 1" descr="LG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r="-1"/>
                    <a:stretch/>
                  </pic:blipFill>
                  <pic:spPr bwMode="auto">
                    <a:xfrm>
                      <a:off x="0" y="0"/>
                      <a:ext cx="2196503" cy="1117919"/>
                    </a:xfrm>
                    <a:prstGeom prst="rect">
                      <a:avLst/>
                    </a:prstGeom>
                    <a:ln>
                      <a:noFill/>
                    </a:ln>
                    <a:extLst>
                      <a:ext uri="{53640926-AAD7-44D8-BBD7-CCE9431645EC}">
                        <a14:shadowObscured xmlns:a14="http://schemas.microsoft.com/office/drawing/2010/main"/>
                      </a:ext>
                    </a:extLst>
                  </pic:spPr>
                </pic:pic>
              </a:graphicData>
            </a:graphic>
          </wp:inline>
        </w:drawing>
      </w:r>
    </w:p>
    <w:p w14:paraId="5264A797" w14:textId="6CE606AF" w:rsidR="009A15BB" w:rsidRPr="00FF5758" w:rsidRDefault="009A15BB" w:rsidP="00C116BC">
      <w:pPr>
        <w:pStyle w:val="Heading1"/>
        <w:spacing w:before="1560" w:after="1560" w:line="240" w:lineRule="auto"/>
        <w:jc w:val="center"/>
      </w:pPr>
      <w:bookmarkStart w:id="0" w:name="_Toc39611455"/>
      <w:r w:rsidRPr="00FF5758">
        <w:t>Retirement Planning Guide</w:t>
      </w:r>
      <w:bookmarkEnd w:id="0"/>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704F0A">
      <w:pPr>
        <w:pStyle w:val="Heading2"/>
      </w:pPr>
      <w:bookmarkStart w:id="1" w:name="_Toc39615163"/>
      <w:bookmarkStart w:id="2" w:name="_Toc39616255"/>
      <w:r>
        <w:t>Contents</w:t>
      </w:r>
      <w:bookmarkEnd w:id="1"/>
      <w:bookmarkEnd w:id="2"/>
    </w:p>
    <w:bookmarkStart w:id="3" w:name="_Toc39611457"/>
    <w:p w14:paraId="72296B29" w14:textId="05EF528B" w:rsidR="00865D2B" w:rsidRDefault="00C116BC">
      <w:pPr>
        <w:pStyle w:val="TOC2"/>
        <w:rPr>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hyperlink w:anchor="_Toc39616256" w:history="1">
        <w:r w:rsidR="00865D2B" w:rsidRPr="008E773E">
          <w:rPr>
            <w:rStyle w:val="Hyperlink"/>
            <w:noProof/>
          </w:rPr>
          <w:t>Introduction</w:t>
        </w:r>
        <w:r w:rsidR="00865D2B">
          <w:rPr>
            <w:noProof/>
            <w:webHidden/>
          </w:rPr>
          <w:tab/>
        </w:r>
        <w:r w:rsidR="00865D2B">
          <w:rPr>
            <w:noProof/>
            <w:webHidden/>
          </w:rPr>
          <w:fldChar w:fldCharType="begin"/>
        </w:r>
        <w:r w:rsidR="00865D2B">
          <w:rPr>
            <w:noProof/>
            <w:webHidden/>
          </w:rPr>
          <w:instrText xml:space="preserve"> PAGEREF _Toc39616256 \h </w:instrText>
        </w:r>
        <w:r w:rsidR="00865D2B">
          <w:rPr>
            <w:noProof/>
            <w:webHidden/>
          </w:rPr>
        </w:r>
        <w:r w:rsidR="00865D2B">
          <w:rPr>
            <w:noProof/>
            <w:webHidden/>
          </w:rPr>
          <w:fldChar w:fldCharType="separate"/>
        </w:r>
        <w:r w:rsidR="00865D2B">
          <w:rPr>
            <w:noProof/>
            <w:webHidden/>
          </w:rPr>
          <w:t>3</w:t>
        </w:r>
        <w:r w:rsidR="00865D2B">
          <w:rPr>
            <w:noProof/>
            <w:webHidden/>
          </w:rPr>
          <w:fldChar w:fldCharType="end"/>
        </w:r>
      </w:hyperlink>
    </w:p>
    <w:p w14:paraId="3A00F9FB" w14:textId="340142EF" w:rsidR="00865D2B" w:rsidRDefault="005D1656">
      <w:pPr>
        <w:pStyle w:val="TOC2"/>
        <w:rPr>
          <w:rFonts w:asciiTheme="minorHAnsi" w:eastAsiaTheme="minorEastAsia" w:hAnsiTheme="minorHAnsi"/>
          <w:b w:val="0"/>
          <w:noProof/>
          <w:color w:val="auto"/>
          <w:sz w:val="22"/>
          <w:lang w:eastAsia="en-GB"/>
        </w:rPr>
      </w:pPr>
      <w:hyperlink w:anchor="_Toc39616257" w:history="1">
        <w:r w:rsidR="00865D2B" w:rsidRPr="008E773E">
          <w:rPr>
            <w:rStyle w:val="Hyperlink"/>
            <w:noProof/>
          </w:rPr>
          <w:t>Part 1 – The L</w:t>
        </w:r>
        <w:r w:rsidR="00865D2B" w:rsidRPr="008E773E">
          <w:rPr>
            <w:rStyle w:val="Hyperlink"/>
            <w:noProof/>
            <w:spacing w:val="-70"/>
          </w:rPr>
          <w:t xml:space="preserve"> </w:t>
        </w:r>
        <w:r w:rsidR="00865D2B" w:rsidRPr="008E773E">
          <w:rPr>
            <w:rStyle w:val="Hyperlink"/>
            <w:noProof/>
          </w:rPr>
          <w:t>G</w:t>
        </w:r>
        <w:r w:rsidR="00865D2B" w:rsidRPr="008E773E">
          <w:rPr>
            <w:rStyle w:val="Hyperlink"/>
            <w:noProof/>
            <w:spacing w:val="-70"/>
          </w:rPr>
          <w:t xml:space="preserve"> </w:t>
        </w:r>
        <w:r w:rsidR="00865D2B" w:rsidRPr="008E773E">
          <w:rPr>
            <w:rStyle w:val="Hyperlink"/>
            <w:noProof/>
          </w:rPr>
          <w:t>P</w:t>
        </w:r>
        <w:r w:rsidR="00865D2B" w:rsidRPr="008E773E">
          <w:rPr>
            <w:rStyle w:val="Hyperlink"/>
            <w:noProof/>
            <w:spacing w:val="-70"/>
          </w:rPr>
          <w:t xml:space="preserve"> </w:t>
        </w:r>
        <w:r w:rsidR="00865D2B" w:rsidRPr="008E773E">
          <w:rPr>
            <w:rStyle w:val="Hyperlink"/>
            <w:noProof/>
          </w:rPr>
          <w:t>S</w:t>
        </w:r>
        <w:r w:rsidR="00865D2B">
          <w:rPr>
            <w:noProof/>
            <w:webHidden/>
          </w:rPr>
          <w:tab/>
        </w:r>
        <w:r w:rsidR="00865D2B">
          <w:rPr>
            <w:noProof/>
            <w:webHidden/>
          </w:rPr>
          <w:fldChar w:fldCharType="begin"/>
        </w:r>
        <w:r w:rsidR="00865D2B">
          <w:rPr>
            <w:noProof/>
            <w:webHidden/>
          </w:rPr>
          <w:instrText xml:space="preserve"> PAGEREF _Toc39616257 \h </w:instrText>
        </w:r>
        <w:r w:rsidR="00865D2B">
          <w:rPr>
            <w:noProof/>
            <w:webHidden/>
          </w:rPr>
        </w:r>
        <w:r w:rsidR="00865D2B">
          <w:rPr>
            <w:noProof/>
            <w:webHidden/>
          </w:rPr>
          <w:fldChar w:fldCharType="separate"/>
        </w:r>
        <w:r w:rsidR="00865D2B">
          <w:rPr>
            <w:noProof/>
            <w:webHidden/>
          </w:rPr>
          <w:t>3</w:t>
        </w:r>
        <w:r w:rsidR="00865D2B">
          <w:rPr>
            <w:noProof/>
            <w:webHidden/>
          </w:rPr>
          <w:fldChar w:fldCharType="end"/>
        </w:r>
      </w:hyperlink>
    </w:p>
    <w:p w14:paraId="5282F636" w14:textId="3F263BEA"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58" w:history="1">
        <w:r w:rsidR="00865D2B" w:rsidRPr="008E773E">
          <w:rPr>
            <w:rStyle w:val="Hyperlink"/>
            <w:noProof/>
          </w:rPr>
          <w:t>Benefits of the Scheme</w:t>
        </w:r>
        <w:r w:rsidR="00865D2B">
          <w:rPr>
            <w:noProof/>
            <w:webHidden/>
          </w:rPr>
          <w:tab/>
        </w:r>
        <w:r w:rsidR="00865D2B">
          <w:rPr>
            <w:noProof/>
            <w:webHidden/>
          </w:rPr>
          <w:fldChar w:fldCharType="begin"/>
        </w:r>
        <w:r w:rsidR="00865D2B">
          <w:rPr>
            <w:noProof/>
            <w:webHidden/>
          </w:rPr>
          <w:instrText xml:space="preserve"> PAGEREF _Toc39616258 \h </w:instrText>
        </w:r>
        <w:r w:rsidR="00865D2B">
          <w:rPr>
            <w:noProof/>
            <w:webHidden/>
          </w:rPr>
        </w:r>
        <w:r w:rsidR="00865D2B">
          <w:rPr>
            <w:noProof/>
            <w:webHidden/>
          </w:rPr>
          <w:fldChar w:fldCharType="separate"/>
        </w:r>
        <w:r w:rsidR="00865D2B">
          <w:rPr>
            <w:noProof/>
            <w:webHidden/>
          </w:rPr>
          <w:t>3</w:t>
        </w:r>
        <w:r w:rsidR="00865D2B">
          <w:rPr>
            <w:noProof/>
            <w:webHidden/>
          </w:rPr>
          <w:fldChar w:fldCharType="end"/>
        </w:r>
      </w:hyperlink>
    </w:p>
    <w:p w14:paraId="052C6244" w14:textId="6D7C4163"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59" w:history="1">
        <w:r w:rsidR="00865D2B" w:rsidRPr="008E773E">
          <w:rPr>
            <w:rStyle w:val="Hyperlink"/>
            <w:noProof/>
          </w:rPr>
          <w:t>How your L</w:t>
        </w:r>
        <w:r w:rsidR="00865D2B" w:rsidRPr="008E773E">
          <w:rPr>
            <w:rStyle w:val="Hyperlink"/>
            <w:noProof/>
            <w:spacing w:val="-70"/>
          </w:rPr>
          <w:t xml:space="preserve"> </w:t>
        </w:r>
        <w:r w:rsidR="00865D2B" w:rsidRPr="008E773E">
          <w:rPr>
            <w:rStyle w:val="Hyperlink"/>
            <w:noProof/>
          </w:rPr>
          <w:t>G</w:t>
        </w:r>
        <w:r w:rsidR="00865D2B" w:rsidRPr="008E773E">
          <w:rPr>
            <w:rStyle w:val="Hyperlink"/>
            <w:noProof/>
            <w:spacing w:val="-70"/>
          </w:rPr>
          <w:t xml:space="preserve"> </w:t>
        </w:r>
        <w:r w:rsidR="00865D2B" w:rsidRPr="008E773E">
          <w:rPr>
            <w:rStyle w:val="Hyperlink"/>
            <w:noProof/>
          </w:rPr>
          <w:t>P</w:t>
        </w:r>
        <w:r w:rsidR="00865D2B" w:rsidRPr="008E773E">
          <w:rPr>
            <w:rStyle w:val="Hyperlink"/>
            <w:noProof/>
            <w:spacing w:val="-70"/>
          </w:rPr>
          <w:t xml:space="preserve"> </w:t>
        </w:r>
        <w:r w:rsidR="00865D2B" w:rsidRPr="008E773E">
          <w:rPr>
            <w:rStyle w:val="Hyperlink"/>
            <w:noProof/>
          </w:rPr>
          <w:t>S benefits are worked out</w:t>
        </w:r>
        <w:r w:rsidR="00865D2B">
          <w:rPr>
            <w:noProof/>
            <w:webHidden/>
          </w:rPr>
          <w:tab/>
        </w:r>
        <w:r w:rsidR="00865D2B">
          <w:rPr>
            <w:noProof/>
            <w:webHidden/>
          </w:rPr>
          <w:fldChar w:fldCharType="begin"/>
        </w:r>
        <w:r w:rsidR="00865D2B">
          <w:rPr>
            <w:noProof/>
            <w:webHidden/>
          </w:rPr>
          <w:instrText xml:space="preserve"> PAGEREF _Toc39616259 \h </w:instrText>
        </w:r>
        <w:r w:rsidR="00865D2B">
          <w:rPr>
            <w:noProof/>
            <w:webHidden/>
          </w:rPr>
        </w:r>
        <w:r w:rsidR="00865D2B">
          <w:rPr>
            <w:noProof/>
            <w:webHidden/>
          </w:rPr>
          <w:fldChar w:fldCharType="separate"/>
        </w:r>
        <w:r w:rsidR="00865D2B">
          <w:rPr>
            <w:noProof/>
            <w:webHidden/>
          </w:rPr>
          <w:t>5</w:t>
        </w:r>
        <w:r w:rsidR="00865D2B">
          <w:rPr>
            <w:noProof/>
            <w:webHidden/>
          </w:rPr>
          <w:fldChar w:fldCharType="end"/>
        </w:r>
      </w:hyperlink>
    </w:p>
    <w:p w14:paraId="12C28CB8" w14:textId="0D036EE8"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60" w:history="1">
        <w:r w:rsidR="00865D2B" w:rsidRPr="008E773E">
          <w:rPr>
            <w:rStyle w:val="Hyperlink"/>
            <w:noProof/>
          </w:rPr>
          <w:t>When you can take your pension</w:t>
        </w:r>
        <w:r w:rsidR="00865D2B">
          <w:rPr>
            <w:noProof/>
            <w:webHidden/>
          </w:rPr>
          <w:tab/>
        </w:r>
        <w:r w:rsidR="00865D2B">
          <w:rPr>
            <w:noProof/>
            <w:webHidden/>
          </w:rPr>
          <w:fldChar w:fldCharType="begin"/>
        </w:r>
        <w:r w:rsidR="00865D2B">
          <w:rPr>
            <w:noProof/>
            <w:webHidden/>
          </w:rPr>
          <w:instrText xml:space="preserve"> PAGEREF _Toc39616260 \h </w:instrText>
        </w:r>
        <w:r w:rsidR="00865D2B">
          <w:rPr>
            <w:noProof/>
            <w:webHidden/>
          </w:rPr>
        </w:r>
        <w:r w:rsidR="00865D2B">
          <w:rPr>
            <w:noProof/>
            <w:webHidden/>
          </w:rPr>
          <w:fldChar w:fldCharType="separate"/>
        </w:r>
        <w:r w:rsidR="00865D2B">
          <w:rPr>
            <w:noProof/>
            <w:webHidden/>
          </w:rPr>
          <w:t>7</w:t>
        </w:r>
        <w:r w:rsidR="00865D2B">
          <w:rPr>
            <w:noProof/>
            <w:webHidden/>
          </w:rPr>
          <w:fldChar w:fldCharType="end"/>
        </w:r>
      </w:hyperlink>
    </w:p>
    <w:p w14:paraId="4C9D234B" w14:textId="01BE2436"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61" w:history="1">
        <w:r w:rsidR="00865D2B" w:rsidRPr="008E773E">
          <w:rPr>
            <w:rStyle w:val="Hyperlink"/>
            <w:noProof/>
          </w:rPr>
          <w:t>Taking a tax-free lump sum when you retire</w:t>
        </w:r>
        <w:r w:rsidR="00865D2B">
          <w:rPr>
            <w:noProof/>
            <w:webHidden/>
          </w:rPr>
          <w:tab/>
        </w:r>
        <w:r w:rsidR="00865D2B">
          <w:rPr>
            <w:noProof/>
            <w:webHidden/>
          </w:rPr>
          <w:fldChar w:fldCharType="begin"/>
        </w:r>
        <w:r w:rsidR="00865D2B">
          <w:rPr>
            <w:noProof/>
            <w:webHidden/>
          </w:rPr>
          <w:instrText xml:space="preserve"> PAGEREF _Toc39616261 \h </w:instrText>
        </w:r>
        <w:r w:rsidR="00865D2B">
          <w:rPr>
            <w:noProof/>
            <w:webHidden/>
          </w:rPr>
        </w:r>
        <w:r w:rsidR="00865D2B">
          <w:rPr>
            <w:noProof/>
            <w:webHidden/>
          </w:rPr>
          <w:fldChar w:fldCharType="separate"/>
        </w:r>
        <w:r w:rsidR="00865D2B">
          <w:rPr>
            <w:noProof/>
            <w:webHidden/>
          </w:rPr>
          <w:t>9</w:t>
        </w:r>
        <w:r w:rsidR="00865D2B">
          <w:rPr>
            <w:noProof/>
            <w:webHidden/>
          </w:rPr>
          <w:fldChar w:fldCharType="end"/>
        </w:r>
      </w:hyperlink>
    </w:p>
    <w:p w14:paraId="435FD3C8" w14:textId="7F257B6C"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62" w:history="1">
        <w:r w:rsidR="00865D2B" w:rsidRPr="008E773E">
          <w:rPr>
            <w:rStyle w:val="Hyperlink"/>
            <w:noProof/>
          </w:rPr>
          <w:t>Increasing your pension</w:t>
        </w:r>
        <w:r w:rsidR="00865D2B">
          <w:rPr>
            <w:noProof/>
            <w:webHidden/>
          </w:rPr>
          <w:tab/>
        </w:r>
        <w:r w:rsidR="00865D2B">
          <w:rPr>
            <w:noProof/>
            <w:webHidden/>
          </w:rPr>
          <w:fldChar w:fldCharType="begin"/>
        </w:r>
        <w:r w:rsidR="00865D2B">
          <w:rPr>
            <w:noProof/>
            <w:webHidden/>
          </w:rPr>
          <w:instrText xml:space="preserve"> PAGEREF _Toc39616262 \h </w:instrText>
        </w:r>
        <w:r w:rsidR="00865D2B">
          <w:rPr>
            <w:noProof/>
            <w:webHidden/>
          </w:rPr>
        </w:r>
        <w:r w:rsidR="00865D2B">
          <w:rPr>
            <w:noProof/>
            <w:webHidden/>
          </w:rPr>
          <w:fldChar w:fldCharType="separate"/>
        </w:r>
        <w:r w:rsidR="00865D2B">
          <w:rPr>
            <w:noProof/>
            <w:webHidden/>
          </w:rPr>
          <w:t>11</w:t>
        </w:r>
        <w:r w:rsidR="00865D2B">
          <w:rPr>
            <w:noProof/>
            <w:webHidden/>
          </w:rPr>
          <w:fldChar w:fldCharType="end"/>
        </w:r>
      </w:hyperlink>
    </w:p>
    <w:p w14:paraId="4E4C69D6" w14:textId="54AC3425"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63" w:history="1">
        <w:r w:rsidR="00865D2B" w:rsidRPr="008E773E">
          <w:rPr>
            <w:rStyle w:val="Hyperlink"/>
            <w:noProof/>
          </w:rPr>
          <w:t>Tax controls and your pension</w:t>
        </w:r>
        <w:r w:rsidR="00865D2B">
          <w:rPr>
            <w:noProof/>
            <w:webHidden/>
          </w:rPr>
          <w:tab/>
        </w:r>
        <w:r w:rsidR="00865D2B">
          <w:rPr>
            <w:noProof/>
            <w:webHidden/>
          </w:rPr>
          <w:fldChar w:fldCharType="begin"/>
        </w:r>
        <w:r w:rsidR="00865D2B">
          <w:rPr>
            <w:noProof/>
            <w:webHidden/>
          </w:rPr>
          <w:instrText xml:space="preserve"> PAGEREF _Toc39616263 \h </w:instrText>
        </w:r>
        <w:r w:rsidR="00865D2B">
          <w:rPr>
            <w:noProof/>
            <w:webHidden/>
          </w:rPr>
        </w:r>
        <w:r w:rsidR="00865D2B">
          <w:rPr>
            <w:noProof/>
            <w:webHidden/>
          </w:rPr>
          <w:fldChar w:fldCharType="separate"/>
        </w:r>
        <w:r w:rsidR="00865D2B">
          <w:rPr>
            <w:noProof/>
            <w:webHidden/>
          </w:rPr>
          <w:t>12</w:t>
        </w:r>
        <w:r w:rsidR="00865D2B">
          <w:rPr>
            <w:noProof/>
            <w:webHidden/>
          </w:rPr>
          <w:fldChar w:fldCharType="end"/>
        </w:r>
      </w:hyperlink>
    </w:p>
    <w:p w14:paraId="648509D6" w14:textId="7FDCBA4D"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64" w:history="1">
        <w:r w:rsidR="00865D2B" w:rsidRPr="008E773E">
          <w:rPr>
            <w:rStyle w:val="Hyperlink"/>
            <w:noProof/>
          </w:rPr>
          <w:t>After you have taken your pension</w:t>
        </w:r>
        <w:r w:rsidR="00865D2B">
          <w:rPr>
            <w:noProof/>
            <w:webHidden/>
          </w:rPr>
          <w:tab/>
        </w:r>
        <w:r w:rsidR="00865D2B">
          <w:rPr>
            <w:noProof/>
            <w:webHidden/>
          </w:rPr>
          <w:fldChar w:fldCharType="begin"/>
        </w:r>
        <w:r w:rsidR="00865D2B">
          <w:rPr>
            <w:noProof/>
            <w:webHidden/>
          </w:rPr>
          <w:instrText xml:space="preserve"> PAGEREF _Toc39616264 \h </w:instrText>
        </w:r>
        <w:r w:rsidR="00865D2B">
          <w:rPr>
            <w:noProof/>
            <w:webHidden/>
          </w:rPr>
        </w:r>
        <w:r w:rsidR="00865D2B">
          <w:rPr>
            <w:noProof/>
            <w:webHidden/>
          </w:rPr>
          <w:fldChar w:fldCharType="separate"/>
        </w:r>
        <w:r w:rsidR="00865D2B">
          <w:rPr>
            <w:noProof/>
            <w:webHidden/>
          </w:rPr>
          <w:t>14</w:t>
        </w:r>
        <w:r w:rsidR="00865D2B">
          <w:rPr>
            <w:noProof/>
            <w:webHidden/>
          </w:rPr>
          <w:fldChar w:fldCharType="end"/>
        </w:r>
      </w:hyperlink>
    </w:p>
    <w:p w14:paraId="5ED74170" w14:textId="2DD15460"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65" w:history="1">
        <w:r w:rsidR="00865D2B" w:rsidRPr="008E773E">
          <w:rPr>
            <w:rStyle w:val="Hyperlink"/>
            <w:noProof/>
          </w:rPr>
          <w:t>Taking your L</w:t>
        </w:r>
        <w:r w:rsidR="00865D2B" w:rsidRPr="008E773E">
          <w:rPr>
            <w:rStyle w:val="Hyperlink"/>
            <w:noProof/>
            <w:spacing w:val="-70"/>
          </w:rPr>
          <w:t> </w:t>
        </w:r>
        <w:r w:rsidR="00865D2B" w:rsidRPr="008E773E">
          <w:rPr>
            <w:rStyle w:val="Hyperlink"/>
            <w:noProof/>
          </w:rPr>
          <w:t>G</w:t>
        </w:r>
        <w:r w:rsidR="00865D2B" w:rsidRPr="008E773E">
          <w:rPr>
            <w:rStyle w:val="Hyperlink"/>
            <w:noProof/>
            <w:spacing w:val="-70"/>
          </w:rPr>
          <w:t> </w:t>
        </w:r>
        <w:r w:rsidR="00865D2B" w:rsidRPr="008E773E">
          <w:rPr>
            <w:rStyle w:val="Hyperlink"/>
            <w:noProof/>
          </w:rPr>
          <w:t>P</w:t>
        </w:r>
        <w:r w:rsidR="00865D2B" w:rsidRPr="008E773E">
          <w:rPr>
            <w:rStyle w:val="Hyperlink"/>
            <w:noProof/>
            <w:spacing w:val="-70"/>
          </w:rPr>
          <w:t> </w:t>
        </w:r>
        <w:r w:rsidR="00865D2B" w:rsidRPr="008E773E">
          <w:rPr>
            <w:rStyle w:val="Hyperlink"/>
            <w:noProof/>
          </w:rPr>
          <w:t>S pension – the process</w:t>
        </w:r>
        <w:r w:rsidR="00865D2B">
          <w:rPr>
            <w:noProof/>
            <w:webHidden/>
          </w:rPr>
          <w:tab/>
        </w:r>
        <w:r w:rsidR="00865D2B">
          <w:rPr>
            <w:noProof/>
            <w:webHidden/>
          </w:rPr>
          <w:fldChar w:fldCharType="begin"/>
        </w:r>
        <w:r w:rsidR="00865D2B">
          <w:rPr>
            <w:noProof/>
            <w:webHidden/>
          </w:rPr>
          <w:instrText xml:space="preserve"> PAGEREF _Toc39616265 \h </w:instrText>
        </w:r>
        <w:r w:rsidR="00865D2B">
          <w:rPr>
            <w:noProof/>
            <w:webHidden/>
          </w:rPr>
        </w:r>
        <w:r w:rsidR="00865D2B">
          <w:rPr>
            <w:noProof/>
            <w:webHidden/>
          </w:rPr>
          <w:fldChar w:fldCharType="separate"/>
        </w:r>
        <w:r w:rsidR="00865D2B">
          <w:rPr>
            <w:noProof/>
            <w:webHidden/>
          </w:rPr>
          <w:t>15</w:t>
        </w:r>
        <w:r w:rsidR="00865D2B">
          <w:rPr>
            <w:noProof/>
            <w:webHidden/>
          </w:rPr>
          <w:fldChar w:fldCharType="end"/>
        </w:r>
      </w:hyperlink>
    </w:p>
    <w:p w14:paraId="02F658B5" w14:textId="06A3AD50"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66" w:history="1">
        <w:r w:rsidR="00865D2B" w:rsidRPr="008E773E">
          <w:rPr>
            <w:rStyle w:val="Hyperlink"/>
            <w:noProof/>
          </w:rPr>
          <w:t>Help if you have a query or complaint</w:t>
        </w:r>
        <w:r w:rsidR="00865D2B">
          <w:rPr>
            <w:noProof/>
            <w:webHidden/>
          </w:rPr>
          <w:tab/>
        </w:r>
        <w:r w:rsidR="00865D2B">
          <w:rPr>
            <w:noProof/>
            <w:webHidden/>
          </w:rPr>
          <w:fldChar w:fldCharType="begin"/>
        </w:r>
        <w:r w:rsidR="00865D2B">
          <w:rPr>
            <w:noProof/>
            <w:webHidden/>
          </w:rPr>
          <w:instrText xml:space="preserve"> PAGEREF _Toc39616266 \h </w:instrText>
        </w:r>
        <w:r w:rsidR="00865D2B">
          <w:rPr>
            <w:noProof/>
            <w:webHidden/>
          </w:rPr>
        </w:r>
        <w:r w:rsidR="00865D2B">
          <w:rPr>
            <w:noProof/>
            <w:webHidden/>
          </w:rPr>
          <w:fldChar w:fldCharType="separate"/>
        </w:r>
        <w:r w:rsidR="00865D2B">
          <w:rPr>
            <w:noProof/>
            <w:webHidden/>
          </w:rPr>
          <w:t>18</w:t>
        </w:r>
        <w:r w:rsidR="00865D2B">
          <w:rPr>
            <w:noProof/>
            <w:webHidden/>
          </w:rPr>
          <w:fldChar w:fldCharType="end"/>
        </w:r>
      </w:hyperlink>
    </w:p>
    <w:p w14:paraId="3FB5C443" w14:textId="4C362714" w:rsidR="00865D2B" w:rsidRDefault="005D1656">
      <w:pPr>
        <w:pStyle w:val="TOC2"/>
        <w:rPr>
          <w:rFonts w:asciiTheme="minorHAnsi" w:eastAsiaTheme="minorEastAsia" w:hAnsiTheme="minorHAnsi"/>
          <w:b w:val="0"/>
          <w:noProof/>
          <w:color w:val="auto"/>
          <w:sz w:val="22"/>
          <w:lang w:eastAsia="en-GB"/>
        </w:rPr>
      </w:pPr>
      <w:hyperlink w:anchor="_Toc39616267" w:history="1">
        <w:r w:rsidR="00865D2B" w:rsidRPr="008E773E">
          <w:rPr>
            <w:rStyle w:val="Hyperlink"/>
            <w:noProof/>
          </w:rPr>
          <w:t>Part 2 – Other useful information</w:t>
        </w:r>
        <w:r w:rsidR="00865D2B">
          <w:rPr>
            <w:noProof/>
            <w:webHidden/>
          </w:rPr>
          <w:tab/>
        </w:r>
        <w:r w:rsidR="00865D2B">
          <w:rPr>
            <w:noProof/>
            <w:webHidden/>
          </w:rPr>
          <w:fldChar w:fldCharType="begin"/>
        </w:r>
        <w:r w:rsidR="00865D2B">
          <w:rPr>
            <w:noProof/>
            <w:webHidden/>
          </w:rPr>
          <w:instrText xml:space="preserve"> PAGEREF _Toc39616267 \h </w:instrText>
        </w:r>
        <w:r w:rsidR="00865D2B">
          <w:rPr>
            <w:noProof/>
            <w:webHidden/>
          </w:rPr>
        </w:r>
        <w:r w:rsidR="00865D2B">
          <w:rPr>
            <w:noProof/>
            <w:webHidden/>
          </w:rPr>
          <w:fldChar w:fldCharType="separate"/>
        </w:r>
        <w:r w:rsidR="00865D2B">
          <w:rPr>
            <w:noProof/>
            <w:webHidden/>
          </w:rPr>
          <w:t>20</w:t>
        </w:r>
        <w:r w:rsidR="00865D2B">
          <w:rPr>
            <w:noProof/>
            <w:webHidden/>
          </w:rPr>
          <w:fldChar w:fldCharType="end"/>
        </w:r>
      </w:hyperlink>
    </w:p>
    <w:p w14:paraId="3B371423" w14:textId="4BACB795"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68" w:history="1">
        <w:r w:rsidR="00865D2B" w:rsidRPr="008E773E">
          <w:rPr>
            <w:rStyle w:val="Hyperlink"/>
            <w:noProof/>
          </w:rPr>
          <w:t>State Pension</w:t>
        </w:r>
        <w:r w:rsidR="00865D2B">
          <w:rPr>
            <w:noProof/>
            <w:webHidden/>
          </w:rPr>
          <w:tab/>
        </w:r>
        <w:r w:rsidR="00865D2B">
          <w:rPr>
            <w:noProof/>
            <w:webHidden/>
          </w:rPr>
          <w:fldChar w:fldCharType="begin"/>
        </w:r>
        <w:r w:rsidR="00865D2B">
          <w:rPr>
            <w:noProof/>
            <w:webHidden/>
          </w:rPr>
          <w:instrText xml:space="preserve"> PAGEREF _Toc39616268 \h </w:instrText>
        </w:r>
        <w:r w:rsidR="00865D2B">
          <w:rPr>
            <w:noProof/>
            <w:webHidden/>
          </w:rPr>
        </w:r>
        <w:r w:rsidR="00865D2B">
          <w:rPr>
            <w:noProof/>
            <w:webHidden/>
          </w:rPr>
          <w:fldChar w:fldCharType="separate"/>
        </w:r>
        <w:r w:rsidR="00865D2B">
          <w:rPr>
            <w:noProof/>
            <w:webHidden/>
          </w:rPr>
          <w:t>20</w:t>
        </w:r>
        <w:r w:rsidR="00865D2B">
          <w:rPr>
            <w:noProof/>
            <w:webHidden/>
          </w:rPr>
          <w:fldChar w:fldCharType="end"/>
        </w:r>
      </w:hyperlink>
    </w:p>
    <w:p w14:paraId="4B0C4C5E" w14:textId="735FD125"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69" w:history="1">
        <w:r w:rsidR="00865D2B" w:rsidRPr="008E773E">
          <w:rPr>
            <w:rStyle w:val="Hyperlink"/>
            <w:noProof/>
          </w:rPr>
          <w:t>Tax and your pension</w:t>
        </w:r>
        <w:r w:rsidR="00865D2B">
          <w:rPr>
            <w:noProof/>
            <w:webHidden/>
          </w:rPr>
          <w:tab/>
        </w:r>
        <w:r w:rsidR="00865D2B">
          <w:rPr>
            <w:noProof/>
            <w:webHidden/>
          </w:rPr>
          <w:fldChar w:fldCharType="begin"/>
        </w:r>
        <w:r w:rsidR="00865D2B">
          <w:rPr>
            <w:noProof/>
            <w:webHidden/>
          </w:rPr>
          <w:instrText xml:space="preserve"> PAGEREF _Toc39616269 \h </w:instrText>
        </w:r>
        <w:r w:rsidR="00865D2B">
          <w:rPr>
            <w:noProof/>
            <w:webHidden/>
          </w:rPr>
        </w:r>
        <w:r w:rsidR="00865D2B">
          <w:rPr>
            <w:noProof/>
            <w:webHidden/>
          </w:rPr>
          <w:fldChar w:fldCharType="separate"/>
        </w:r>
        <w:r w:rsidR="00865D2B">
          <w:rPr>
            <w:noProof/>
            <w:webHidden/>
          </w:rPr>
          <w:t>20</w:t>
        </w:r>
        <w:r w:rsidR="00865D2B">
          <w:rPr>
            <w:noProof/>
            <w:webHidden/>
          </w:rPr>
          <w:fldChar w:fldCharType="end"/>
        </w:r>
      </w:hyperlink>
    </w:p>
    <w:p w14:paraId="31DAA131" w14:textId="5F1ADD54"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70" w:history="1">
        <w:r w:rsidR="00865D2B" w:rsidRPr="008E773E">
          <w:rPr>
            <w:rStyle w:val="Hyperlink"/>
            <w:noProof/>
          </w:rPr>
          <w:t>Tracing previous pension rights</w:t>
        </w:r>
        <w:r w:rsidR="00865D2B">
          <w:rPr>
            <w:noProof/>
            <w:webHidden/>
          </w:rPr>
          <w:tab/>
        </w:r>
        <w:r w:rsidR="00865D2B">
          <w:rPr>
            <w:noProof/>
            <w:webHidden/>
          </w:rPr>
          <w:fldChar w:fldCharType="begin"/>
        </w:r>
        <w:r w:rsidR="00865D2B">
          <w:rPr>
            <w:noProof/>
            <w:webHidden/>
          </w:rPr>
          <w:instrText xml:space="preserve"> PAGEREF _Toc39616270 \h </w:instrText>
        </w:r>
        <w:r w:rsidR="00865D2B">
          <w:rPr>
            <w:noProof/>
            <w:webHidden/>
          </w:rPr>
        </w:r>
        <w:r w:rsidR="00865D2B">
          <w:rPr>
            <w:noProof/>
            <w:webHidden/>
          </w:rPr>
          <w:fldChar w:fldCharType="separate"/>
        </w:r>
        <w:r w:rsidR="00865D2B">
          <w:rPr>
            <w:noProof/>
            <w:webHidden/>
          </w:rPr>
          <w:t>21</w:t>
        </w:r>
        <w:r w:rsidR="00865D2B">
          <w:rPr>
            <w:noProof/>
            <w:webHidden/>
          </w:rPr>
          <w:fldChar w:fldCharType="end"/>
        </w:r>
      </w:hyperlink>
    </w:p>
    <w:p w14:paraId="2B66B5FC" w14:textId="166E9F94"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71" w:history="1">
        <w:r w:rsidR="00865D2B" w:rsidRPr="008E773E">
          <w:rPr>
            <w:rStyle w:val="Hyperlink"/>
            <w:noProof/>
          </w:rPr>
          <w:t>Pension scams</w:t>
        </w:r>
        <w:r w:rsidR="00865D2B">
          <w:rPr>
            <w:noProof/>
            <w:webHidden/>
          </w:rPr>
          <w:tab/>
        </w:r>
        <w:r w:rsidR="00865D2B">
          <w:rPr>
            <w:noProof/>
            <w:webHidden/>
          </w:rPr>
          <w:fldChar w:fldCharType="begin"/>
        </w:r>
        <w:r w:rsidR="00865D2B">
          <w:rPr>
            <w:noProof/>
            <w:webHidden/>
          </w:rPr>
          <w:instrText xml:space="preserve"> PAGEREF _Toc39616271 \h </w:instrText>
        </w:r>
        <w:r w:rsidR="00865D2B">
          <w:rPr>
            <w:noProof/>
            <w:webHidden/>
          </w:rPr>
        </w:r>
        <w:r w:rsidR="00865D2B">
          <w:rPr>
            <w:noProof/>
            <w:webHidden/>
          </w:rPr>
          <w:fldChar w:fldCharType="separate"/>
        </w:r>
        <w:r w:rsidR="00865D2B">
          <w:rPr>
            <w:noProof/>
            <w:webHidden/>
          </w:rPr>
          <w:t>21</w:t>
        </w:r>
        <w:r w:rsidR="00865D2B">
          <w:rPr>
            <w:noProof/>
            <w:webHidden/>
          </w:rPr>
          <w:fldChar w:fldCharType="end"/>
        </w:r>
      </w:hyperlink>
    </w:p>
    <w:p w14:paraId="1E604E94" w14:textId="1FC38929"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72" w:history="1">
        <w:r w:rsidR="00865D2B" w:rsidRPr="008E773E">
          <w:rPr>
            <w:rStyle w:val="Hyperlink"/>
            <w:noProof/>
          </w:rPr>
          <w:t>Where to go for support</w:t>
        </w:r>
        <w:r w:rsidR="00865D2B">
          <w:rPr>
            <w:noProof/>
            <w:webHidden/>
          </w:rPr>
          <w:tab/>
        </w:r>
        <w:r w:rsidR="00865D2B">
          <w:rPr>
            <w:noProof/>
            <w:webHidden/>
          </w:rPr>
          <w:fldChar w:fldCharType="begin"/>
        </w:r>
        <w:r w:rsidR="00865D2B">
          <w:rPr>
            <w:noProof/>
            <w:webHidden/>
          </w:rPr>
          <w:instrText xml:space="preserve"> PAGEREF _Toc39616272 \h </w:instrText>
        </w:r>
        <w:r w:rsidR="00865D2B">
          <w:rPr>
            <w:noProof/>
            <w:webHidden/>
          </w:rPr>
        </w:r>
        <w:r w:rsidR="00865D2B">
          <w:rPr>
            <w:noProof/>
            <w:webHidden/>
          </w:rPr>
          <w:fldChar w:fldCharType="separate"/>
        </w:r>
        <w:r w:rsidR="00865D2B">
          <w:rPr>
            <w:noProof/>
            <w:webHidden/>
          </w:rPr>
          <w:t>22</w:t>
        </w:r>
        <w:r w:rsidR="00865D2B">
          <w:rPr>
            <w:noProof/>
            <w:webHidden/>
          </w:rPr>
          <w:fldChar w:fldCharType="end"/>
        </w:r>
      </w:hyperlink>
    </w:p>
    <w:p w14:paraId="6FB348EC" w14:textId="59F2A188"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73" w:history="1">
        <w:r w:rsidR="00865D2B" w:rsidRPr="008E773E">
          <w:rPr>
            <w:rStyle w:val="Hyperlink"/>
            <w:noProof/>
          </w:rPr>
          <w:t>Budget Planner</w:t>
        </w:r>
        <w:r w:rsidR="00865D2B">
          <w:rPr>
            <w:noProof/>
            <w:webHidden/>
          </w:rPr>
          <w:tab/>
        </w:r>
        <w:r w:rsidR="00865D2B">
          <w:rPr>
            <w:noProof/>
            <w:webHidden/>
          </w:rPr>
          <w:fldChar w:fldCharType="begin"/>
        </w:r>
        <w:r w:rsidR="00865D2B">
          <w:rPr>
            <w:noProof/>
            <w:webHidden/>
          </w:rPr>
          <w:instrText xml:space="preserve"> PAGEREF _Toc39616273 \h </w:instrText>
        </w:r>
        <w:r w:rsidR="00865D2B">
          <w:rPr>
            <w:noProof/>
            <w:webHidden/>
          </w:rPr>
        </w:r>
        <w:r w:rsidR="00865D2B">
          <w:rPr>
            <w:noProof/>
            <w:webHidden/>
          </w:rPr>
          <w:fldChar w:fldCharType="separate"/>
        </w:r>
        <w:r w:rsidR="00865D2B">
          <w:rPr>
            <w:noProof/>
            <w:webHidden/>
          </w:rPr>
          <w:t>24</w:t>
        </w:r>
        <w:r w:rsidR="00865D2B">
          <w:rPr>
            <w:noProof/>
            <w:webHidden/>
          </w:rPr>
          <w:fldChar w:fldCharType="end"/>
        </w:r>
      </w:hyperlink>
    </w:p>
    <w:p w14:paraId="4C0178AD" w14:textId="5E84850B"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74" w:history="1">
        <w:r w:rsidR="00865D2B" w:rsidRPr="008E773E">
          <w:rPr>
            <w:rStyle w:val="Hyperlink"/>
            <w:noProof/>
          </w:rPr>
          <w:t>How to find out more</w:t>
        </w:r>
        <w:r w:rsidR="00865D2B">
          <w:rPr>
            <w:noProof/>
            <w:webHidden/>
          </w:rPr>
          <w:tab/>
        </w:r>
        <w:r w:rsidR="00865D2B">
          <w:rPr>
            <w:noProof/>
            <w:webHidden/>
          </w:rPr>
          <w:fldChar w:fldCharType="begin"/>
        </w:r>
        <w:r w:rsidR="00865D2B">
          <w:rPr>
            <w:noProof/>
            <w:webHidden/>
          </w:rPr>
          <w:instrText xml:space="preserve"> PAGEREF _Toc39616274 \h </w:instrText>
        </w:r>
        <w:r w:rsidR="00865D2B">
          <w:rPr>
            <w:noProof/>
            <w:webHidden/>
          </w:rPr>
        </w:r>
        <w:r w:rsidR="00865D2B">
          <w:rPr>
            <w:noProof/>
            <w:webHidden/>
          </w:rPr>
          <w:fldChar w:fldCharType="separate"/>
        </w:r>
        <w:r w:rsidR="00865D2B">
          <w:rPr>
            <w:noProof/>
            <w:webHidden/>
          </w:rPr>
          <w:t>25</w:t>
        </w:r>
        <w:r w:rsidR="00865D2B">
          <w:rPr>
            <w:noProof/>
            <w:webHidden/>
          </w:rPr>
          <w:fldChar w:fldCharType="end"/>
        </w:r>
      </w:hyperlink>
    </w:p>
    <w:p w14:paraId="6F7F50E6" w14:textId="5CDEA813"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75" w:history="1">
        <w:r w:rsidR="00865D2B" w:rsidRPr="008E773E">
          <w:rPr>
            <w:rStyle w:val="Hyperlink"/>
            <w:noProof/>
          </w:rPr>
          <w:t>Disclaimer</w:t>
        </w:r>
        <w:r w:rsidR="00865D2B">
          <w:rPr>
            <w:noProof/>
            <w:webHidden/>
          </w:rPr>
          <w:tab/>
        </w:r>
        <w:r w:rsidR="00865D2B">
          <w:rPr>
            <w:noProof/>
            <w:webHidden/>
          </w:rPr>
          <w:fldChar w:fldCharType="begin"/>
        </w:r>
        <w:r w:rsidR="00865D2B">
          <w:rPr>
            <w:noProof/>
            <w:webHidden/>
          </w:rPr>
          <w:instrText xml:space="preserve"> PAGEREF _Toc39616275 \h </w:instrText>
        </w:r>
        <w:r w:rsidR="00865D2B">
          <w:rPr>
            <w:noProof/>
            <w:webHidden/>
          </w:rPr>
        </w:r>
        <w:r w:rsidR="00865D2B">
          <w:rPr>
            <w:noProof/>
            <w:webHidden/>
          </w:rPr>
          <w:fldChar w:fldCharType="separate"/>
        </w:r>
        <w:r w:rsidR="00865D2B">
          <w:rPr>
            <w:noProof/>
            <w:webHidden/>
          </w:rPr>
          <w:t>25</w:t>
        </w:r>
        <w:r w:rsidR="00865D2B">
          <w:rPr>
            <w:noProof/>
            <w:webHidden/>
          </w:rPr>
          <w:fldChar w:fldCharType="end"/>
        </w:r>
      </w:hyperlink>
    </w:p>
    <w:p w14:paraId="024F6F69" w14:textId="469C9156" w:rsidR="00865D2B" w:rsidRDefault="005D1656">
      <w:pPr>
        <w:pStyle w:val="TOC3"/>
        <w:tabs>
          <w:tab w:val="right" w:leader="dot" w:pos="9016"/>
        </w:tabs>
        <w:rPr>
          <w:rFonts w:asciiTheme="minorHAnsi" w:eastAsiaTheme="minorEastAsia" w:hAnsiTheme="minorHAnsi"/>
          <w:noProof/>
          <w:color w:val="auto"/>
          <w:sz w:val="22"/>
          <w:lang w:eastAsia="en-GB"/>
        </w:rPr>
      </w:pPr>
      <w:hyperlink w:anchor="_Toc39616276" w:history="1">
        <w:r w:rsidR="00865D2B" w:rsidRPr="008E773E">
          <w:rPr>
            <w:rStyle w:val="Hyperlink"/>
            <w:noProof/>
          </w:rPr>
          <w:t>Notes</w:t>
        </w:r>
        <w:r w:rsidR="00865D2B">
          <w:rPr>
            <w:noProof/>
            <w:webHidden/>
          </w:rPr>
          <w:tab/>
        </w:r>
        <w:r w:rsidR="00865D2B">
          <w:rPr>
            <w:noProof/>
            <w:webHidden/>
          </w:rPr>
          <w:fldChar w:fldCharType="begin"/>
        </w:r>
        <w:r w:rsidR="00865D2B">
          <w:rPr>
            <w:noProof/>
            <w:webHidden/>
          </w:rPr>
          <w:instrText xml:space="preserve"> PAGEREF _Toc39616276 \h </w:instrText>
        </w:r>
        <w:r w:rsidR="00865D2B">
          <w:rPr>
            <w:noProof/>
            <w:webHidden/>
          </w:rPr>
        </w:r>
        <w:r w:rsidR="00865D2B">
          <w:rPr>
            <w:noProof/>
            <w:webHidden/>
          </w:rPr>
          <w:fldChar w:fldCharType="separate"/>
        </w:r>
        <w:r w:rsidR="00865D2B">
          <w:rPr>
            <w:noProof/>
            <w:webHidden/>
          </w:rPr>
          <w:t>26</w:t>
        </w:r>
        <w:r w:rsidR="00865D2B">
          <w:rPr>
            <w:noProof/>
            <w:webHidden/>
          </w:rPr>
          <w:fldChar w:fldCharType="end"/>
        </w:r>
      </w:hyperlink>
    </w:p>
    <w:p w14:paraId="0911AB76" w14:textId="6339252F"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4" w:name="_Toc39616256"/>
      <w:r w:rsidR="00AB01C3" w:rsidRPr="00FF5758">
        <w:t>Introduction</w:t>
      </w:r>
      <w:bookmarkEnd w:id="3"/>
      <w:bookmarkEnd w:id="4"/>
    </w:p>
    <w:p w14:paraId="2ACA2010" w14:textId="0FB91D39" w:rsidR="00AB01C3" w:rsidRPr="00FF5758" w:rsidRDefault="00EC0108" w:rsidP="00FF5758">
      <w:pPr>
        <w:rPr>
          <w:rFonts w:cs="Arial"/>
        </w:rPr>
      </w:pPr>
      <w:r>
        <w:rPr>
          <w:noProof/>
          <w:lang w:eastAsia="en-GB"/>
        </w:rPr>
        <w:drawing>
          <wp:anchor distT="0" distB="0" distL="114300" distR="114300" simplePos="0" relativeHeight="251727872"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6F216793" w:rsidR="00E557E8" w:rsidRPr="00FF5758" w:rsidRDefault="00AB01C3" w:rsidP="00FF5758">
      <w:pPr>
        <w:rPr>
          <w:rFonts w:cs="Arial"/>
        </w:rPr>
      </w:pPr>
      <w:r w:rsidRPr="00FF5758">
        <w:rPr>
          <w:rFonts w:cs="Arial"/>
        </w:rPr>
        <w:t xml:space="preserve">The purpose of this guide is to assist members with their retirement planning. It should not be used instead of financial advice. If you require financial advice, you should appoint an independent financial advisor. </w:t>
      </w:r>
    </w:p>
    <w:p w14:paraId="14F5A7B9" w14:textId="782A7CE6" w:rsidR="00AB01C3" w:rsidRPr="00FF5758" w:rsidRDefault="00AB01C3" w:rsidP="00C11555">
      <w:pPr>
        <w:pStyle w:val="Heading2"/>
      </w:pPr>
      <w:bookmarkStart w:id="5" w:name="_Toc39611458"/>
      <w:bookmarkStart w:id="6" w:name="_Toc39616257"/>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5"/>
      <w:bookmarkEnd w:id="6"/>
    </w:p>
    <w:p w14:paraId="65314D6A" w14:textId="0ABBECF0" w:rsidR="00AB01C3" w:rsidRPr="00FF5758" w:rsidRDefault="00AB01C3" w:rsidP="00C11555">
      <w:pPr>
        <w:pStyle w:val="Heading3"/>
      </w:pPr>
      <w:bookmarkStart w:id="7" w:name="_Toc39616258"/>
      <w:r w:rsidRPr="00FF5758">
        <w:t>Benefits of the Scheme</w:t>
      </w:r>
      <w:bookmarkEnd w:id="7"/>
    </w:p>
    <w:p w14:paraId="071790F4" w14:textId="318FB481" w:rsidR="00AB01C3" w:rsidRPr="00FF5758" w:rsidRDefault="00AB01C3" w:rsidP="00C11555">
      <w:pPr>
        <w:pStyle w:val="Heading4"/>
      </w:pPr>
      <w:r w:rsidRPr="00FF5758">
        <w:t xml:space="preserve">A secure pension </w:t>
      </w:r>
    </w:p>
    <w:p w14:paraId="2E20946B" w14:textId="6AE02F55"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Pr="00FF5758">
        <w:rPr>
          <w:rFonts w:cs="Arial"/>
        </w:rPr>
        <w:t>At the end of each year, your pension is adjusted in line with changes in the cost of living. You can read more about how your pension is worked out in the next section</w:t>
      </w:r>
      <w:r w:rsidR="004A1E9F">
        <w:rPr>
          <w:rFonts w:cs="Arial"/>
        </w:rPr>
        <w:t xml:space="preserve">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32EA940E" w14:textId="7911909B" w:rsidR="00E557E8" w:rsidRDefault="00E557E8" w:rsidP="00FF5758">
      <w:pPr>
        <w:rPr>
          <w:rFonts w:cs="Arial"/>
        </w:rPr>
      </w:pPr>
    </w:p>
    <w:p w14:paraId="6C3EA5FD" w14:textId="3D8E77CD" w:rsidR="00AB01C3" w:rsidRPr="00FF5758" w:rsidRDefault="00EC0108" w:rsidP="00C11555">
      <w:pPr>
        <w:pStyle w:val="Heading4"/>
      </w:pPr>
      <w:r>
        <w:rPr>
          <w:noProof/>
          <w:lang w:eastAsia="en-GB"/>
        </w:rPr>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08BE9A0" w:rsidR="00AB01C3" w:rsidRPr="00FF5758" w:rsidRDefault="00C926F3" w:rsidP="00FF5758">
      <w:pPr>
        <w:rPr>
          <w:rFonts w:cs="Arial"/>
          <w:szCs w:val="24"/>
        </w:rPr>
      </w:pPr>
      <w:r>
        <w:rPr>
          <w:noProof/>
          <w:lang w:eastAsia="en-GB"/>
        </w:rPr>
        <w:drawing>
          <wp:anchor distT="0" distB="0" distL="114300" distR="114300" simplePos="0" relativeHeight="251729920" behindDoc="0" locked="0" layoutInCell="1" allowOverlap="1" wp14:anchorId="26BABDDB" wp14:editId="228E7AC4">
            <wp:simplePos x="0" y="0"/>
            <wp:positionH relativeFrom="margin">
              <wp:align>left</wp:align>
            </wp:positionH>
            <wp:positionV relativeFrom="paragraph">
              <wp:posOffset>500380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When you take your pension, you have the option to exchange some of it for a tax-free lump sum.</w:t>
      </w:r>
    </w:p>
    <w:p w14:paraId="5B2328A8" w14:textId="6C59EAA7" w:rsidR="00B10F38" w:rsidRPr="00FF5758" w:rsidRDefault="00B10F38" w:rsidP="005569DE">
      <w:pPr>
        <w:pStyle w:val="Heading4"/>
      </w:pPr>
      <w:r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 xml:space="preserve">decide who to pay any death grant </w:t>
      </w:r>
      <w:proofErr w:type="gramStart"/>
      <w:r w:rsidRPr="00FF5758">
        <w:rPr>
          <w:rFonts w:cs="Arial"/>
        </w:rPr>
        <w:t>to, but</w:t>
      </w:r>
      <w:proofErr w:type="gramEnd"/>
      <w:r w:rsidRPr="00FF5758">
        <w:rPr>
          <w:rFonts w:cs="Arial"/>
        </w:rPr>
        <w:t xml:space="preserve">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779AF5E" w14:textId="02CB73E1" w:rsidR="004A1E9F"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6"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7" w:history="1">
        <w:r w:rsidRPr="009C0EE9">
          <w:rPr>
            <w:rStyle w:val="Hyperlink"/>
            <w:rFonts w:cs="Arial"/>
          </w:rPr>
          <w:t>Pensions made simple videos</w:t>
        </w:r>
      </w:hyperlink>
      <w:r w:rsidR="009C0EE9">
        <w:rPr>
          <w:rFonts w:cs="Arial"/>
        </w:rPr>
        <w:t>.</w:t>
      </w:r>
      <w:r>
        <w:rPr>
          <w:rFonts w:cs="Arial"/>
        </w:rPr>
        <w:t xml:space="preserve"> </w:t>
      </w:r>
    </w:p>
    <w:p w14:paraId="68A1D1E1" w14:textId="77777777" w:rsidR="00DC13A0" w:rsidRDefault="00DC13A0">
      <w:pPr>
        <w:spacing w:after="160" w:line="259" w:lineRule="auto"/>
        <w:rPr>
          <w:rFonts w:cs="Arial"/>
          <w:b/>
          <w:sz w:val="36"/>
          <w:szCs w:val="28"/>
        </w:rPr>
      </w:pPr>
      <w:bookmarkStart w:id="8" w:name="_How_your_LGPS"/>
      <w:bookmarkEnd w:id="8"/>
      <w:r>
        <w:br w:type="page"/>
      </w:r>
    </w:p>
    <w:p w14:paraId="2C3D6E9E" w14:textId="044A8C14" w:rsidR="00B10F38" w:rsidRPr="00FF5758" w:rsidRDefault="00A41FDE" w:rsidP="00C11555">
      <w:pPr>
        <w:pStyle w:val="Heading3"/>
      </w:pPr>
      <w:bookmarkStart w:id="9" w:name="_Toc39616259"/>
      <w:r w:rsidRPr="00FF5758">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9"/>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6312897A" w:rsidR="00D756B3" w:rsidRDefault="00D756B3" w:rsidP="0035551F">
      <w:pPr>
        <w:rPr>
          <w:rFonts w:cs="Arial"/>
        </w:rPr>
      </w:pPr>
      <w:r w:rsidRPr="00FF5758">
        <w:rPr>
          <w:rFonts w:cs="Arial"/>
        </w:rPr>
        <w:t xml:space="preserve">At the end of each year, your pension account is adjusted to </w:t>
      </w:r>
      <w:proofErr w:type="gramStart"/>
      <w:r w:rsidRPr="00FF5758">
        <w:rPr>
          <w:rFonts w:cs="Arial"/>
        </w:rPr>
        <w:t>take into account</w:t>
      </w:r>
      <w:proofErr w:type="gramEnd"/>
      <w:r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earn in the year before leaving the Scheme. Pay from one of the two previous years can be used, if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4D57B965" w14:textId="5028AF9B" w:rsidR="00D756B3" w:rsidRPr="00FF5758" w:rsidRDefault="00D756B3" w:rsidP="00FF5758">
      <w:pPr>
        <w:rPr>
          <w:rFonts w:cs="Arial"/>
        </w:rPr>
      </w:pPr>
      <w:r w:rsidRPr="00FF5758">
        <w:rPr>
          <w:rFonts w:cs="Arial"/>
        </w:rPr>
        <w:t xml:space="preserve">If you worked part-time before 1 April 2014, your membership is reduced accordingly. For example, if you worked 17.5 hours per week and the </w:t>
      </w:r>
      <w:proofErr w:type="gramStart"/>
      <w:r w:rsidRPr="00FF5758">
        <w:rPr>
          <w:rFonts w:cs="Arial"/>
        </w:rPr>
        <w:t>full time</w:t>
      </w:r>
      <w:proofErr w:type="gramEnd"/>
      <w:r w:rsidRPr="00FF5758">
        <w:rPr>
          <w:rFonts w:cs="Arial"/>
        </w:rPr>
        <w:t xml:space="preserv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279ECEFF"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20</w:t>
      </w:r>
    </w:p>
    <w:p w14:paraId="0AB14F93" w14:textId="46338CC6"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61312"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9797C" id="Rectangle: Rounded Corners 18" o:spid="_x0000_s1026" alt="&quot;&quot;"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 xml:space="preserve">with 39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77777777" w:rsidR="00D756B3" w:rsidRPr="00FF5758" w:rsidRDefault="00D756B3" w:rsidP="007C43E8">
      <w:pPr>
        <w:pStyle w:val="ListParagraph"/>
        <w:numPr>
          <w:ilvl w:val="0"/>
          <w:numId w:val="2"/>
        </w:numPr>
        <w:ind w:right="521"/>
        <w:rPr>
          <w:rFonts w:cs="Arial"/>
        </w:rPr>
      </w:pPr>
      <w:r w:rsidRPr="00FF5758">
        <w:rPr>
          <w:rFonts w:cs="Arial"/>
        </w:rPr>
        <w:t>whose final pay is £22,000</w:t>
      </w:r>
    </w:p>
    <w:p w14:paraId="5ABBB060" w14:textId="77777777" w:rsidR="00D756B3" w:rsidRPr="00FF5758" w:rsidRDefault="00D756B3" w:rsidP="00FF5758">
      <w:pPr>
        <w:rPr>
          <w:rFonts w:cs="Arial"/>
        </w:rPr>
      </w:pPr>
      <w:r w:rsidRPr="00FF5758">
        <w:rPr>
          <w:rFonts w:cs="Arial"/>
        </w:rPr>
        <w:t xml:space="preserve">who has built up a pension account since 1 April 2014 as shown in the </w:t>
      </w:r>
      <w:proofErr w:type="gramStart"/>
      <w:r w:rsidRPr="00FF5758">
        <w:rPr>
          <w:rFonts w:cs="Arial"/>
        </w:rPr>
        <w:t>table.</w:t>
      </w:r>
      <w:proofErr w:type="gramEnd"/>
    </w:p>
    <w:p w14:paraId="6D6A4357" w14:textId="77777777" w:rsidR="00D756B3" w:rsidRPr="00FF5758" w:rsidRDefault="00D756B3" w:rsidP="00FF5758">
      <w:pPr>
        <w:rPr>
          <w:rFonts w:cs="Arial"/>
        </w:rPr>
      </w:pPr>
    </w:p>
    <w:p w14:paraId="20A65319" w14:textId="0CF7C75A" w:rsidR="00D756B3" w:rsidRDefault="00D756B3" w:rsidP="00C11555">
      <w:pPr>
        <w:pStyle w:val="Heading4"/>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176B0633"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E56D6F">
        <w:rPr>
          <w:rFonts w:cs="Arial"/>
        </w:rPr>
        <w:t>7</w:t>
      </w:r>
      <w:r w:rsidRPr="00FF5758">
        <w:rPr>
          <w:rFonts w:cs="Arial"/>
        </w:rPr>
        <w:t xml:space="preserve"> years’ membership up to 31 March 2008</w:t>
      </w:r>
      <w:r w:rsidR="007116AE">
        <w:rPr>
          <w:rFonts w:cs="Arial"/>
        </w:rPr>
        <w:t>:</w:t>
      </w:r>
    </w:p>
    <w:p w14:paraId="3F0AB069" w14:textId="481EBB00"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FB48B1">
        <w:rPr>
          <w:rFonts w:cs="Arial"/>
        </w:rPr>
        <w:t>7</w:t>
      </w:r>
      <w:r w:rsidRPr="00FF5758">
        <w:rPr>
          <w:rFonts w:cs="Arial"/>
        </w:rPr>
        <w:t xml:space="preserve">/80th x £22,000 = </w:t>
      </w:r>
      <w:r w:rsidRPr="00FF5758">
        <w:rPr>
          <w:rFonts w:cs="Arial"/>
          <w:b/>
        </w:rPr>
        <w:t>£7,</w:t>
      </w:r>
      <w:r w:rsidR="00BC6BC6">
        <w:rPr>
          <w:rFonts w:cs="Arial"/>
          <w:b/>
        </w:rPr>
        <w:t>425</w:t>
      </w:r>
    </w:p>
    <w:p w14:paraId="181E828A" w14:textId="2A3E08CD"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FB48B1">
        <w:rPr>
          <w:rFonts w:cs="Arial"/>
        </w:rPr>
        <w:t>7</w:t>
      </w:r>
      <w:r w:rsidRPr="00FF5758">
        <w:rPr>
          <w:rFonts w:cs="Arial"/>
        </w:rPr>
        <w:t xml:space="preserve">/80th x £22,000 = </w:t>
      </w:r>
      <w:r w:rsidRPr="00FF5758">
        <w:rPr>
          <w:rFonts w:cs="Arial"/>
          <w:b/>
        </w:rPr>
        <w:t>£2</w:t>
      </w:r>
      <w:r w:rsidR="00BC6BC6">
        <w:rPr>
          <w:rFonts w:cs="Arial"/>
          <w:b/>
        </w:rPr>
        <w:t>2</w:t>
      </w:r>
      <w:r w:rsidRPr="00FF5758">
        <w:rPr>
          <w:rFonts w:cs="Arial"/>
          <w:b/>
        </w:rPr>
        <w:t>,</w:t>
      </w:r>
      <w:r w:rsidR="00BC6BC6">
        <w:rPr>
          <w:rFonts w:cs="Arial"/>
          <w:b/>
        </w:rPr>
        <w:t>275</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77777777"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 xml:space="preserve">Pension: 6/60th x £22,000 = </w:t>
      </w:r>
      <w:r w:rsidRPr="00FF5758">
        <w:rPr>
          <w:rFonts w:cs="Arial"/>
          <w:b/>
        </w:rPr>
        <w:t>£2,200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03"/>
        <w:gridCol w:w="1284"/>
        <w:gridCol w:w="1694"/>
        <w:gridCol w:w="1284"/>
        <w:gridCol w:w="1774"/>
        <w:gridCol w:w="1467"/>
      </w:tblGrid>
      <w:tr w:rsidR="00D756B3" w:rsidRPr="00FF5758" w14:paraId="55D703E0" w14:textId="77777777" w:rsidTr="00B51105">
        <w:trPr>
          <w:cantSplit/>
          <w:trHeight w:val="1134"/>
          <w:tblHeader/>
        </w:trPr>
        <w:tc>
          <w:tcPr>
            <w:tcW w:w="1303"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284"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1774"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467"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9C0EE9">
        <w:trPr>
          <w:cantSplit/>
          <w:trHeight w:val="567"/>
        </w:trPr>
        <w:tc>
          <w:tcPr>
            <w:tcW w:w="1303"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284" w:type="dxa"/>
            <w:shd w:val="clear" w:color="auto" w:fill="D5F0F7"/>
            <w:vAlign w:val="center"/>
          </w:tcPr>
          <w:p w14:paraId="3DEDB463" w14:textId="77777777" w:rsidR="00D756B3" w:rsidRPr="00FF5758" w:rsidRDefault="00D756B3" w:rsidP="00537C32">
            <w:pPr>
              <w:spacing w:after="0"/>
              <w:rPr>
                <w:rFonts w:cs="Arial"/>
              </w:rPr>
            </w:pPr>
            <w:r w:rsidRPr="00FF5758">
              <w:rPr>
                <w:rFonts w:cs="Arial"/>
              </w:rPr>
              <w:t>£0.00</w:t>
            </w:r>
          </w:p>
        </w:tc>
        <w:tc>
          <w:tcPr>
            <w:tcW w:w="1694" w:type="dxa"/>
            <w:shd w:val="clear" w:color="auto" w:fill="D5F0F7"/>
            <w:vAlign w:val="center"/>
          </w:tcPr>
          <w:p w14:paraId="632E1021" w14:textId="77777777" w:rsidR="00D756B3" w:rsidRPr="00FF5758" w:rsidRDefault="00D756B3" w:rsidP="00537C32">
            <w:pPr>
              <w:spacing w:after="0"/>
              <w:rPr>
                <w:rFonts w:cs="Arial"/>
              </w:rPr>
            </w:pPr>
            <w:r w:rsidRPr="00FF5758">
              <w:rPr>
                <w:rFonts w:cs="Arial"/>
              </w:rPr>
              <w:t xml:space="preserve">£18,500 / 49 </w:t>
            </w:r>
          </w:p>
          <w:p w14:paraId="792DBDD7" w14:textId="77777777" w:rsidR="00D756B3" w:rsidRPr="00FF5758" w:rsidRDefault="00D756B3" w:rsidP="00537C32">
            <w:pPr>
              <w:spacing w:after="0"/>
              <w:rPr>
                <w:rFonts w:cs="Arial"/>
              </w:rPr>
            </w:pPr>
            <w:r w:rsidRPr="00FF5758">
              <w:rPr>
                <w:rFonts w:cs="Arial"/>
              </w:rPr>
              <w:t>= £377.55</w:t>
            </w:r>
          </w:p>
        </w:tc>
        <w:tc>
          <w:tcPr>
            <w:tcW w:w="1284" w:type="dxa"/>
            <w:shd w:val="clear" w:color="auto" w:fill="D5F0F7"/>
            <w:vAlign w:val="center"/>
          </w:tcPr>
          <w:p w14:paraId="6AD8EAF9" w14:textId="77777777" w:rsidR="00D756B3" w:rsidRPr="00FF5758" w:rsidRDefault="00D756B3" w:rsidP="00537C32">
            <w:pPr>
              <w:spacing w:after="0"/>
              <w:rPr>
                <w:rFonts w:cs="Arial"/>
              </w:rPr>
            </w:pPr>
            <w:r w:rsidRPr="00FF5758">
              <w:rPr>
                <w:rFonts w:cs="Arial"/>
              </w:rPr>
              <w:t>£377.55</w:t>
            </w:r>
          </w:p>
        </w:tc>
        <w:tc>
          <w:tcPr>
            <w:tcW w:w="1774" w:type="dxa"/>
            <w:shd w:val="clear" w:color="auto" w:fill="D5F0F7"/>
            <w:vAlign w:val="center"/>
          </w:tcPr>
          <w:p w14:paraId="1EBB34B1" w14:textId="77777777" w:rsidR="00D756B3" w:rsidRPr="00FF5758" w:rsidRDefault="00D756B3" w:rsidP="00537C32">
            <w:pPr>
              <w:spacing w:after="0"/>
              <w:rPr>
                <w:rFonts w:cs="Arial"/>
              </w:rPr>
            </w:pPr>
            <w:r w:rsidRPr="00FF5758">
              <w:rPr>
                <w:rFonts w:cs="Arial"/>
              </w:rPr>
              <w:t>£4.53 (1.2%)</w:t>
            </w:r>
          </w:p>
        </w:tc>
        <w:tc>
          <w:tcPr>
            <w:tcW w:w="1467" w:type="dxa"/>
            <w:shd w:val="clear" w:color="auto" w:fill="D5F0F7"/>
            <w:vAlign w:val="center"/>
          </w:tcPr>
          <w:p w14:paraId="0EE122E0" w14:textId="77777777" w:rsidR="00D756B3" w:rsidRPr="00FF5758" w:rsidRDefault="00D756B3" w:rsidP="00537C32">
            <w:pPr>
              <w:spacing w:after="0"/>
              <w:rPr>
                <w:rFonts w:cs="Arial"/>
              </w:rPr>
            </w:pPr>
            <w:r w:rsidRPr="00FF5758">
              <w:rPr>
                <w:rFonts w:cs="Arial"/>
              </w:rPr>
              <w:t>£382.08</w:t>
            </w:r>
          </w:p>
        </w:tc>
      </w:tr>
      <w:tr w:rsidR="00D756B3" w:rsidRPr="00FF5758" w14:paraId="08FC1754" w14:textId="77777777" w:rsidTr="009C0EE9">
        <w:trPr>
          <w:cantSplit/>
          <w:trHeight w:val="567"/>
        </w:trPr>
        <w:tc>
          <w:tcPr>
            <w:tcW w:w="1303"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284" w:type="dxa"/>
            <w:shd w:val="clear" w:color="auto" w:fill="D5F0F7"/>
            <w:vAlign w:val="center"/>
          </w:tcPr>
          <w:p w14:paraId="3F20965A" w14:textId="77777777" w:rsidR="00D756B3" w:rsidRPr="00FF5758" w:rsidRDefault="00D756B3" w:rsidP="00537C32">
            <w:pPr>
              <w:spacing w:after="0"/>
              <w:rPr>
                <w:rFonts w:cs="Arial"/>
              </w:rPr>
            </w:pPr>
            <w:r w:rsidRPr="00FF5758">
              <w:rPr>
                <w:rFonts w:cs="Arial"/>
              </w:rPr>
              <w:t>£382.08</w:t>
            </w:r>
          </w:p>
        </w:tc>
        <w:tc>
          <w:tcPr>
            <w:tcW w:w="1694" w:type="dxa"/>
            <w:shd w:val="clear" w:color="auto" w:fill="D5F0F7"/>
            <w:vAlign w:val="center"/>
          </w:tcPr>
          <w:p w14:paraId="6034C420" w14:textId="77777777" w:rsidR="00D756B3" w:rsidRPr="00FF5758" w:rsidRDefault="00D756B3" w:rsidP="00537C32">
            <w:pPr>
              <w:spacing w:after="0"/>
              <w:rPr>
                <w:rFonts w:cs="Arial"/>
              </w:rPr>
            </w:pPr>
            <w:r w:rsidRPr="00FF5758">
              <w:rPr>
                <w:rFonts w:cs="Arial"/>
              </w:rPr>
              <w:t xml:space="preserve">£19,000 / 49 </w:t>
            </w:r>
          </w:p>
          <w:p w14:paraId="6354D9C3" w14:textId="77777777" w:rsidR="00D756B3" w:rsidRPr="00FF5758" w:rsidRDefault="00D756B3" w:rsidP="00537C32">
            <w:pPr>
              <w:spacing w:after="0"/>
              <w:rPr>
                <w:rFonts w:cs="Arial"/>
              </w:rPr>
            </w:pPr>
            <w:r w:rsidRPr="00FF5758">
              <w:rPr>
                <w:rFonts w:cs="Arial"/>
              </w:rPr>
              <w:t>= £387.76</w:t>
            </w:r>
          </w:p>
        </w:tc>
        <w:tc>
          <w:tcPr>
            <w:tcW w:w="1284" w:type="dxa"/>
            <w:shd w:val="clear" w:color="auto" w:fill="D5F0F7"/>
            <w:vAlign w:val="center"/>
          </w:tcPr>
          <w:p w14:paraId="4932FB63" w14:textId="77777777" w:rsidR="00D756B3" w:rsidRPr="00FF5758" w:rsidRDefault="00D756B3" w:rsidP="00537C32">
            <w:pPr>
              <w:spacing w:after="0"/>
              <w:rPr>
                <w:rFonts w:cs="Arial"/>
              </w:rPr>
            </w:pPr>
            <w:r w:rsidRPr="00FF5758">
              <w:rPr>
                <w:rFonts w:cs="Arial"/>
              </w:rPr>
              <w:t>£769.84</w:t>
            </w:r>
          </w:p>
        </w:tc>
        <w:tc>
          <w:tcPr>
            <w:tcW w:w="1774" w:type="dxa"/>
            <w:shd w:val="clear" w:color="auto" w:fill="D5F0F7"/>
            <w:vAlign w:val="center"/>
          </w:tcPr>
          <w:p w14:paraId="43E2CDDF" w14:textId="77777777" w:rsidR="00D756B3" w:rsidRPr="00FF5758" w:rsidRDefault="00D756B3" w:rsidP="00537C32">
            <w:pPr>
              <w:spacing w:after="0"/>
              <w:rPr>
                <w:rFonts w:cs="Arial"/>
              </w:rPr>
            </w:pPr>
            <w:r w:rsidRPr="00FF5758">
              <w:rPr>
                <w:rFonts w:cs="Arial"/>
              </w:rPr>
              <w:t>-£0.77 (-0.1%)</w:t>
            </w:r>
          </w:p>
        </w:tc>
        <w:tc>
          <w:tcPr>
            <w:tcW w:w="1467" w:type="dxa"/>
            <w:shd w:val="clear" w:color="auto" w:fill="D5F0F7"/>
            <w:vAlign w:val="center"/>
          </w:tcPr>
          <w:p w14:paraId="6F00B3BC" w14:textId="77777777" w:rsidR="00D756B3" w:rsidRPr="00FF5758" w:rsidRDefault="00D756B3" w:rsidP="00537C32">
            <w:pPr>
              <w:spacing w:after="0"/>
              <w:rPr>
                <w:rFonts w:cs="Arial"/>
              </w:rPr>
            </w:pPr>
            <w:r w:rsidRPr="00FF5758">
              <w:rPr>
                <w:rFonts w:cs="Arial"/>
              </w:rPr>
              <w:t>£769.07</w:t>
            </w:r>
          </w:p>
        </w:tc>
      </w:tr>
      <w:tr w:rsidR="00D756B3" w:rsidRPr="00FF5758" w14:paraId="4A3950DD" w14:textId="77777777" w:rsidTr="009C0EE9">
        <w:trPr>
          <w:cantSplit/>
          <w:trHeight w:val="567"/>
        </w:trPr>
        <w:tc>
          <w:tcPr>
            <w:tcW w:w="1303"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284" w:type="dxa"/>
            <w:shd w:val="clear" w:color="auto" w:fill="D5F0F7"/>
            <w:vAlign w:val="center"/>
          </w:tcPr>
          <w:p w14:paraId="0AF5D55C" w14:textId="77777777" w:rsidR="00D756B3" w:rsidRPr="00FF5758" w:rsidRDefault="00D756B3" w:rsidP="00537C32">
            <w:pPr>
              <w:spacing w:after="0"/>
              <w:rPr>
                <w:rFonts w:cs="Arial"/>
              </w:rPr>
            </w:pPr>
            <w:r w:rsidRPr="00FF5758">
              <w:rPr>
                <w:rFonts w:cs="Arial"/>
              </w:rPr>
              <w:t>£769.07</w:t>
            </w:r>
          </w:p>
        </w:tc>
        <w:tc>
          <w:tcPr>
            <w:tcW w:w="1694" w:type="dxa"/>
            <w:shd w:val="clear" w:color="auto" w:fill="D5F0F7"/>
            <w:vAlign w:val="center"/>
          </w:tcPr>
          <w:p w14:paraId="1406DAC1" w14:textId="77777777" w:rsidR="00D756B3" w:rsidRPr="00FF5758" w:rsidRDefault="00D756B3" w:rsidP="00537C32">
            <w:pPr>
              <w:spacing w:after="0"/>
              <w:rPr>
                <w:rFonts w:cs="Arial"/>
              </w:rPr>
            </w:pPr>
            <w:r w:rsidRPr="00FF5758">
              <w:rPr>
                <w:rFonts w:cs="Arial"/>
              </w:rPr>
              <w:t xml:space="preserve">£20,000 / 49 </w:t>
            </w:r>
          </w:p>
          <w:p w14:paraId="6602D7A8" w14:textId="77777777" w:rsidR="00D756B3" w:rsidRPr="00FF5758" w:rsidRDefault="00D756B3" w:rsidP="00537C32">
            <w:pPr>
              <w:spacing w:after="0"/>
              <w:rPr>
                <w:rFonts w:cs="Arial"/>
              </w:rPr>
            </w:pPr>
            <w:r w:rsidRPr="00FF5758">
              <w:rPr>
                <w:rFonts w:cs="Arial"/>
              </w:rPr>
              <w:t>= £408.16</w:t>
            </w:r>
          </w:p>
        </w:tc>
        <w:tc>
          <w:tcPr>
            <w:tcW w:w="1284" w:type="dxa"/>
            <w:shd w:val="clear" w:color="auto" w:fill="D5F0F7"/>
            <w:vAlign w:val="center"/>
          </w:tcPr>
          <w:p w14:paraId="1618350E" w14:textId="77777777" w:rsidR="00D756B3" w:rsidRPr="00FF5758" w:rsidRDefault="00D756B3" w:rsidP="00537C32">
            <w:pPr>
              <w:spacing w:after="0"/>
              <w:rPr>
                <w:rFonts w:cs="Arial"/>
              </w:rPr>
            </w:pPr>
            <w:r w:rsidRPr="00FF5758">
              <w:rPr>
                <w:rFonts w:cs="Arial"/>
              </w:rPr>
              <w:t>£1,177.23</w:t>
            </w:r>
          </w:p>
        </w:tc>
        <w:tc>
          <w:tcPr>
            <w:tcW w:w="1774" w:type="dxa"/>
            <w:shd w:val="clear" w:color="auto" w:fill="D5F0F7"/>
            <w:vAlign w:val="center"/>
          </w:tcPr>
          <w:p w14:paraId="39B81894" w14:textId="77777777" w:rsidR="00D756B3" w:rsidRPr="00FF5758" w:rsidRDefault="00D756B3" w:rsidP="00537C32">
            <w:pPr>
              <w:spacing w:after="0"/>
              <w:rPr>
                <w:rFonts w:cs="Arial"/>
              </w:rPr>
            </w:pPr>
            <w:r w:rsidRPr="00FF5758">
              <w:rPr>
                <w:rFonts w:cs="Arial"/>
              </w:rPr>
              <w:t>£11.77 (1.0%)</w:t>
            </w:r>
          </w:p>
        </w:tc>
        <w:tc>
          <w:tcPr>
            <w:tcW w:w="1467" w:type="dxa"/>
            <w:shd w:val="clear" w:color="auto" w:fill="D5F0F7"/>
            <w:vAlign w:val="center"/>
          </w:tcPr>
          <w:p w14:paraId="6693ABF9" w14:textId="77777777" w:rsidR="00D756B3" w:rsidRPr="00FF5758" w:rsidRDefault="00D756B3" w:rsidP="00537C32">
            <w:pPr>
              <w:spacing w:after="0"/>
              <w:rPr>
                <w:rFonts w:cs="Arial"/>
              </w:rPr>
            </w:pPr>
            <w:r w:rsidRPr="00FF5758">
              <w:rPr>
                <w:rFonts w:cs="Arial"/>
              </w:rPr>
              <w:t>£1,189.00</w:t>
            </w:r>
          </w:p>
        </w:tc>
      </w:tr>
      <w:tr w:rsidR="00D756B3" w:rsidRPr="00FF5758" w14:paraId="3DFCA6CD" w14:textId="77777777" w:rsidTr="009C0EE9">
        <w:trPr>
          <w:cantSplit/>
          <w:trHeight w:val="567"/>
        </w:trPr>
        <w:tc>
          <w:tcPr>
            <w:tcW w:w="1303"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284" w:type="dxa"/>
            <w:shd w:val="clear" w:color="auto" w:fill="D5F0F7"/>
            <w:vAlign w:val="center"/>
          </w:tcPr>
          <w:p w14:paraId="1567FC81" w14:textId="77777777" w:rsidR="00D756B3" w:rsidRPr="00FF5758" w:rsidRDefault="00D756B3" w:rsidP="00537C32">
            <w:pPr>
              <w:spacing w:after="0"/>
              <w:rPr>
                <w:rFonts w:cs="Arial"/>
              </w:rPr>
            </w:pPr>
            <w:r w:rsidRPr="00FF5758">
              <w:rPr>
                <w:rFonts w:cs="Arial"/>
              </w:rPr>
              <w:t>£1,189.00</w:t>
            </w:r>
          </w:p>
        </w:tc>
        <w:tc>
          <w:tcPr>
            <w:tcW w:w="1694" w:type="dxa"/>
            <w:shd w:val="clear" w:color="auto" w:fill="D5F0F7"/>
            <w:vAlign w:val="center"/>
          </w:tcPr>
          <w:p w14:paraId="514EAE90" w14:textId="77777777" w:rsidR="00D756B3" w:rsidRPr="00FF5758" w:rsidRDefault="00D756B3" w:rsidP="00537C32">
            <w:pPr>
              <w:spacing w:after="0"/>
              <w:rPr>
                <w:rFonts w:cs="Arial"/>
              </w:rPr>
            </w:pPr>
            <w:r w:rsidRPr="00FF5758">
              <w:rPr>
                <w:rFonts w:cs="Arial"/>
              </w:rPr>
              <w:t xml:space="preserve">£21,000 / 49 </w:t>
            </w:r>
          </w:p>
          <w:p w14:paraId="528BB203" w14:textId="77777777" w:rsidR="00D756B3" w:rsidRPr="00FF5758" w:rsidRDefault="00D756B3" w:rsidP="00537C32">
            <w:pPr>
              <w:spacing w:after="0"/>
              <w:rPr>
                <w:rFonts w:cs="Arial"/>
              </w:rPr>
            </w:pPr>
            <w:r w:rsidRPr="00FF5758">
              <w:rPr>
                <w:rFonts w:cs="Arial"/>
              </w:rPr>
              <w:t>= £428.57</w:t>
            </w:r>
          </w:p>
        </w:tc>
        <w:tc>
          <w:tcPr>
            <w:tcW w:w="1284" w:type="dxa"/>
            <w:shd w:val="clear" w:color="auto" w:fill="D5F0F7"/>
            <w:vAlign w:val="center"/>
          </w:tcPr>
          <w:p w14:paraId="543905EA" w14:textId="77777777" w:rsidR="00D756B3" w:rsidRPr="00FF5758" w:rsidRDefault="00D756B3" w:rsidP="00537C32">
            <w:pPr>
              <w:spacing w:after="0"/>
              <w:rPr>
                <w:rFonts w:cs="Arial"/>
              </w:rPr>
            </w:pPr>
            <w:r w:rsidRPr="00FF5758">
              <w:rPr>
                <w:rFonts w:cs="Arial"/>
              </w:rPr>
              <w:t>£1,617.57</w:t>
            </w:r>
          </w:p>
        </w:tc>
        <w:tc>
          <w:tcPr>
            <w:tcW w:w="1774" w:type="dxa"/>
            <w:shd w:val="clear" w:color="auto" w:fill="D5F0F7"/>
            <w:vAlign w:val="center"/>
          </w:tcPr>
          <w:p w14:paraId="2AA4C045" w14:textId="77777777" w:rsidR="00D756B3" w:rsidRPr="00FF5758" w:rsidRDefault="00D756B3" w:rsidP="00537C32">
            <w:pPr>
              <w:spacing w:after="0"/>
              <w:rPr>
                <w:rFonts w:cs="Arial"/>
              </w:rPr>
            </w:pPr>
            <w:r w:rsidRPr="00FF5758">
              <w:rPr>
                <w:rFonts w:cs="Arial"/>
              </w:rPr>
              <w:t>£48.53 (3.0%)</w:t>
            </w:r>
          </w:p>
        </w:tc>
        <w:tc>
          <w:tcPr>
            <w:tcW w:w="1467" w:type="dxa"/>
            <w:shd w:val="clear" w:color="auto" w:fill="D5F0F7"/>
            <w:vAlign w:val="center"/>
          </w:tcPr>
          <w:p w14:paraId="0D70DDE1" w14:textId="77777777" w:rsidR="00D756B3" w:rsidRPr="00FF5758" w:rsidRDefault="00D756B3" w:rsidP="00537C32">
            <w:pPr>
              <w:spacing w:after="0"/>
              <w:rPr>
                <w:rFonts w:cs="Arial"/>
              </w:rPr>
            </w:pPr>
            <w:r w:rsidRPr="00FF5758">
              <w:rPr>
                <w:rFonts w:cs="Arial"/>
              </w:rPr>
              <w:t>£1,666.10</w:t>
            </w:r>
          </w:p>
        </w:tc>
      </w:tr>
      <w:tr w:rsidR="00D756B3" w:rsidRPr="00FF5758" w14:paraId="6FD1AC92" w14:textId="77777777" w:rsidTr="009C0EE9">
        <w:trPr>
          <w:cantSplit/>
          <w:trHeight w:val="567"/>
        </w:trPr>
        <w:tc>
          <w:tcPr>
            <w:tcW w:w="1303"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284" w:type="dxa"/>
            <w:shd w:val="clear" w:color="auto" w:fill="D5F0F7"/>
            <w:vAlign w:val="center"/>
          </w:tcPr>
          <w:p w14:paraId="7F179CA0" w14:textId="77777777" w:rsidR="00D756B3" w:rsidRPr="00FF5758" w:rsidRDefault="00D756B3" w:rsidP="00537C32">
            <w:pPr>
              <w:spacing w:after="0"/>
              <w:rPr>
                <w:rFonts w:cs="Arial"/>
              </w:rPr>
            </w:pPr>
            <w:r w:rsidRPr="00FF5758">
              <w:rPr>
                <w:rFonts w:cs="Arial"/>
              </w:rPr>
              <w:t>£1,666.10</w:t>
            </w:r>
          </w:p>
        </w:tc>
        <w:tc>
          <w:tcPr>
            <w:tcW w:w="1694" w:type="dxa"/>
            <w:shd w:val="clear" w:color="auto" w:fill="D5F0F7"/>
            <w:vAlign w:val="center"/>
          </w:tcPr>
          <w:p w14:paraId="47E0A461" w14:textId="77777777" w:rsidR="00D756B3" w:rsidRPr="00FF5758" w:rsidRDefault="00D756B3" w:rsidP="00537C32">
            <w:pPr>
              <w:spacing w:after="0"/>
              <w:rPr>
                <w:rFonts w:cs="Arial"/>
              </w:rPr>
            </w:pPr>
            <w:r w:rsidRPr="00FF5758">
              <w:rPr>
                <w:rFonts w:cs="Arial"/>
              </w:rPr>
              <w:t xml:space="preserve">£22,000 / 49 </w:t>
            </w:r>
          </w:p>
          <w:p w14:paraId="100EF9A1" w14:textId="77777777" w:rsidR="00D756B3" w:rsidRPr="00FF5758" w:rsidRDefault="00D756B3" w:rsidP="00537C32">
            <w:pPr>
              <w:spacing w:after="0"/>
              <w:rPr>
                <w:rFonts w:cs="Arial"/>
              </w:rPr>
            </w:pPr>
            <w:r w:rsidRPr="00FF5758">
              <w:rPr>
                <w:rFonts w:cs="Arial"/>
              </w:rPr>
              <w:t>= £448.98</w:t>
            </w:r>
          </w:p>
        </w:tc>
        <w:tc>
          <w:tcPr>
            <w:tcW w:w="1284" w:type="dxa"/>
            <w:shd w:val="clear" w:color="auto" w:fill="D5F0F7"/>
            <w:vAlign w:val="center"/>
          </w:tcPr>
          <w:p w14:paraId="298B478B" w14:textId="77777777" w:rsidR="00D756B3" w:rsidRPr="00FF5758" w:rsidRDefault="00D756B3" w:rsidP="00537C32">
            <w:pPr>
              <w:spacing w:after="0"/>
              <w:rPr>
                <w:rFonts w:cs="Arial"/>
              </w:rPr>
            </w:pPr>
            <w:r w:rsidRPr="00FF5758">
              <w:rPr>
                <w:rFonts w:cs="Arial"/>
              </w:rPr>
              <w:t>£2,115.08</w:t>
            </w:r>
          </w:p>
        </w:tc>
        <w:tc>
          <w:tcPr>
            <w:tcW w:w="1774" w:type="dxa"/>
            <w:shd w:val="clear" w:color="auto" w:fill="D5F0F7"/>
            <w:vAlign w:val="center"/>
          </w:tcPr>
          <w:p w14:paraId="5F445FDC" w14:textId="77777777" w:rsidR="00D756B3" w:rsidRPr="00FF5758" w:rsidRDefault="00D756B3" w:rsidP="00537C32">
            <w:pPr>
              <w:spacing w:after="0"/>
              <w:rPr>
                <w:rFonts w:cs="Arial"/>
              </w:rPr>
            </w:pPr>
            <w:r w:rsidRPr="00FF5758">
              <w:rPr>
                <w:rFonts w:cs="Arial"/>
              </w:rPr>
              <w:t>£50.76 (2.4%)</w:t>
            </w:r>
          </w:p>
        </w:tc>
        <w:tc>
          <w:tcPr>
            <w:tcW w:w="1467" w:type="dxa"/>
            <w:shd w:val="clear" w:color="auto" w:fill="D5F0F7"/>
            <w:vAlign w:val="center"/>
          </w:tcPr>
          <w:p w14:paraId="5D1E55E2" w14:textId="77777777" w:rsidR="00D756B3" w:rsidRPr="00FF5758" w:rsidRDefault="00D756B3" w:rsidP="00537C32">
            <w:pPr>
              <w:spacing w:after="0"/>
              <w:rPr>
                <w:rFonts w:cs="Arial"/>
              </w:rPr>
            </w:pPr>
            <w:r w:rsidRPr="00FF5758">
              <w:rPr>
                <w:rFonts w:cs="Arial"/>
              </w:rPr>
              <w:t>£2,165.84</w:t>
            </w:r>
          </w:p>
        </w:tc>
      </w:tr>
      <w:tr w:rsidR="00BC6BC6" w:rsidRPr="00FF5758" w14:paraId="46E5ECAC" w14:textId="77777777" w:rsidTr="009C0EE9">
        <w:trPr>
          <w:cantSplit/>
          <w:trHeight w:val="567"/>
        </w:trPr>
        <w:tc>
          <w:tcPr>
            <w:tcW w:w="1303"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284" w:type="dxa"/>
            <w:shd w:val="clear" w:color="auto" w:fill="D5F0F7"/>
            <w:vAlign w:val="center"/>
          </w:tcPr>
          <w:p w14:paraId="7EFDC937" w14:textId="5B5FAD9A" w:rsidR="00BC6BC6" w:rsidRPr="00FF5758" w:rsidRDefault="00BC6BC6" w:rsidP="00537C32">
            <w:pPr>
              <w:spacing w:after="0"/>
              <w:rPr>
                <w:rFonts w:cs="Arial"/>
              </w:rPr>
            </w:pPr>
            <w:r>
              <w:rPr>
                <w:rFonts w:cs="Arial"/>
              </w:rPr>
              <w:t>£2,1</w:t>
            </w:r>
            <w:r w:rsidR="00917A79">
              <w:rPr>
                <w:rFonts w:cs="Arial"/>
              </w:rPr>
              <w:t>65.84</w:t>
            </w:r>
          </w:p>
        </w:tc>
        <w:tc>
          <w:tcPr>
            <w:tcW w:w="1694" w:type="dxa"/>
            <w:shd w:val="clear" w:color="auto" w:fill="D5F0F7"/>
            <w:vAlign w:val="center"/>
          </w:tcPr>
          <w:p w14:paraId="691D468D" w14:textId="521FCBD4" w:rsidR="00BC6BC6" w:rsidRPr="00FF5758" w:rsidRDefault="00917A79" w:rsidP="00537C32">
            <w:pPr>
              <w:spacing w:after="0"/>
              <w:rPr>
                <w:rFonts w:cs="Arial"/>
              </w:rPr>
            </w:pPr>
            <w:r>
              <w:rPr>
                <w:rFonts w:cs="Arial"/>
              </w:rPr>
              <w:t>£22,000 / 49 = £448.98</w:t>
            </w:r>
          </w:p>
        </w:tc>
        <w:tc>
          <w:tcPr>
            <w:tcW w:w="1284" w:type="dxa"/>
            <w:shd w:val="clear" w:color="auto" w:fill="D5F0F7"/>
            <w:vAlign w:val="center"/>
          </w:tcPr>
          <w:p w14:paraId="23288DEE" w14:textId="509DFD33" w:rsidR="00BC6BC6" w:rsidRPr="00FF5758" w:rsidRDefault="00917A79" w:rsidP="00537C32">
            <w:pPr>
              <w:spacing w:after="0"/>
              <w:rPr>
                <w:rFonts w:cs="Arial"/>
              </w:rPr>
            </w:pPr>
            <w:r>
              <w:rPr>
                <w:rFonts w:cs="Arial"/>
              </w:rPr>
              <w:t>£</w:t>
            </w:r>
            <w:r w:rsidR="00A25530">
              <w:rPr>
                <w:rFonts w:cs="Arial"/>
              </w:rPr>
              <w:t>2,614.82</w:t>
            </w:r>
          </w:p>
        </w:tc>
        <w:tc>
          <w:tcPr>
            <w:tcW w:w="1774" w:type="dxa"/>
            <w:shd w:val="clear" w:color="auto" w:fill="D5F0F7"/>
            <w:vAlign w:val="center"/>
          </w:tcPr>
          <w:p w14:paraId="65D99CDB" w14:textId="1ECCC044" w:rsidR="00BC6BC6" w:rsidRPr="00FF5758" w:rsidRDefault="00A25530" w:rsidP="00537C32">
            <w:pPr>
              <w:spacing w:after="0"/>
              <w:rPr>
                <w:rFonts w:cs="Arial"/>
              </w:rPr>
            </w:pPr>
            <w:r>
              <w:rPr>
                <w:rFonts w:cs="Arial"/>
              </w:rPr>
              <w:t>£</w:t>
            </w:r>
            <w:r w:rsidR="00B51105">
              <w:rPr>
                <w:rFonts w:cs="Arial"/>
              </w:rPr>
              <w:t>44.45 (1.7%)</w:t>
            </w:r>
          </w:p>
        </w:tc>
        <w:tc>
          <w:tcPr>
            <w:tcW w:w="1467" w:type="dxa"/>
            <w:shd w:val="clear" w:color="auto" w:fill="D5F0F7"/>
            <w:vAlign w:val="center"/>
          </w:tcPr>
          <w:p w14:paraId="68635CA4" w14:textId="52111118" w:rsidR="00BC6BC6" w:rsidRPr="00FF5758" w:rsidRDefault="00B51105" w:rsidP="00537C32">
            <w:pPr>
              <w:spacing w:after="0"/>
              <w:rPr>
                <w:rFonts w:cs="Arial"/>
              </w:rPr>
            </w:pPr>
            <w:r>
              <w:rPr>
                <w:rFonts w:cs="Arial"/>
              </w:rPr>
              <w:t>£2,659.27</w:t>
            </w:r>
          </w:p>
        </w:tc>
      </w:tr>
    </w:tbl>
    <w:p w14:paraId="0C2EEE74" w14:textId="3A5CCA8C" w:rsidR="00D756B3" w:rsidRPr="00FF5758" w:rsidRDefault="00537C32" w:rsidP="00FF5758">
      <w:pPr>
        <w:rPr>
          <w:rFonts w:cs="Arial"/>
        </w:rPr>
      </w:pPr>
      <w:r>
        <w:rPr>
          <w:rFonts w:cs="Arial"/>
        </w:rPr>
        <w:br/>
      </w:r>
      <w:r w:rsidR="00D756B3" w:rsidRPr="00FF5758">
        <w:rPr>
          <w:rFonts w:cs="Arial"/>
        </w:rPr>
        <w:t>The member is entitled to:</w:t>
      </w:r>
    </w:p>
    <w:p w14:paraId="36378D21" w14:textId="2C2F830B"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£12,</w:t>
      </w:r>
      <w:r w:rsidR="00924538">
        <w:rPr>
          <w:rFonts w:cs="Arial"/>
          <w:b/>
          <w:sz w:val="28"/>
        </w:rPr>
        <w:t>284.27</w:t>
      </w:r>
    </w:p>
    <w:p w14:paraId="0C2E01AF" w14:textId="77777777" w:rsidR="00D756B3" w:rsidRPr="00FF5758" w:rsidRDefault="00D756B3" w:rsidP="00FF5758">
      <w:pPr>
        <w:rPr>
          <w:rFonts w:cs="Arial"/>
        </w:rPr>
      </w:pPr>
      <w:r w:rsidRPr="00FF5758">
        <w:rPr>
          <w:rFonts w:cs="Arial"/>
        </w:rPr>
        <w:t>Which is made up of pension built up:</w:t>
      </w:r>
    </w:p>
    <w:p w14:paraId="5C03501E" w14:textId="18C8DF9A"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£7,</w:t>
      </w:r>
      <w:r w:rsidR="00B51105">
        <w:rPr>
          <w:rFonts w:cs="Arial"/>
        </w:rPr>
        <w:t>425</w:t>
      </w:r>
      <w:r w:rsidRPr="00CC2AC8">
        <w:rPr>
          <w:rFonts w:cs="Arial"/>
        </w:rPr>
        <w:t>.00</w:t>
      </w:r>
    </w:p>
    <w:p w14:paraId="06257BEC" w14:textId="77777777"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£2,200.00</w:t>
      </w:r>
    </w:p>
    <w:p w14:paraId="670FCB39" w14:textId="24FCCFE7"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£2,</w:t>
      </w:r>
      <w:r w:rsidR="00B51105">
        <w:rPr>
          <w:rFonts w:cs="Arial"/>
        </w:rPr>
        <w:t>659.27</w:t>
      </w:r>
    </w:p>
    <w:p w14:paraId="2AD32334" w14:textId="0036ECB8"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£2</w:t>
      </w:r>
      <w:r w:rsidR="00B51105">
        <w:rPr>
          <w:rFonts w:cs="Arial"/>
          <w:b/>
          <w:sz w:val="28"/>
        </w:rPr>
        <w:t>2,275</w:t>
      </w:r>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46CA8DE5" w:rsidR="00601FC5" w:rsidRDefault="007F220C" w:rsidP="001E4FB4">
      <w:pPr>
        <w:spacing w:after="600"/>
        <w:rPr>
          <w:rFonts w:cs="Arial"/>
        </w:rPr>
      </w:pPr>
      <w:r w:rsidRPr="00FF5758">
        <w:rPr>
          <w:rFonts w:cs="Arial"/>
        </w:rPr>
        <w:t xml:space="preserve">For more information about </w:t>
      </w:r>
      <w:hyperlink r:id="rId19" w:history="1">
        <w:r w:rsidRPr="009F1D7F">
          <w:rPr>
            <w:rStyle w:val="Hyperlink"/>
            <w:rFonts w:cs="Arial"/>
          </w:rPr>
          <w:t>how to work out your L</w:t>
        </w:r>
        <w:r w:rsidR="00865D2B" w:rsidRPr="00865D2B">
          <w:rPr>
            <w:rStyle w:val="Hyperlink"/>
            <w:rFonts w:cs="Arial"/>
            <w:spacing w:val="-70"/>
          </w:rPr>
          <w:t> </w:t>
        </w:r>
        <w:r w:rsidRPr="009F1D7F">
          <w:rPr>
            <w:rStyle w:val="Hyperlink"/>
            <w:rFonts w:cs="Arial"/>
          </w:rPr>
          <w:t>G</w:t>
        </w:r>
        <w:r w:rsidR="00865D2B" w:rsidRPr="00865D2B">
          <w:rPr>
            <w:rStyle w:val="Hyperlink"/>
            <w:rFonts w:cs="Arial"/>
            <w:spacing w:val="-70"/>
          </w:rPr>
          <w:t> </w:t>
        </w:r>
        <w:r w:rsidRPr="009F1D7F">
          <w:rPr>
            <w:rStyle w:val="Hyperlink"/>
            <w:rFonts w:cs="Arial"/>
          </w:rPr>
          <w:t>P</w:t>
        </w:r>
        <w:r w:rsidR="00865D2B" w:rsidRPr="00865D2B">
          <w:rPr>
            <w:rStyle w:val="Hyperlink"/>
            <w:rFonts w:cs="Arial"/>
            <w:spacing w:val="-70"/>
          </w:rPr>
          <w:t> </w:t>
        </w:r>
        <w:r w:rsidRPr="009F1D7F">
          <w:rPr>
            <w:rStyle w:val="Hyperlink"/>
            <w:rFonts w:cs="Arial"/>
          </w:rPr>
          <w:t>S benefits</w:t>
        </w:r>
      </w:hyperlink>
      <w:r w:rsidRPr="00FF5758">
        <w:rPr>
          <w:rFonts w:cs="Arial"/>
        </w:rPr>
        <w:t xml:space="preserve"> and to use an online modeller, please visit</w:t>
      </w:r>
      <w:r w:rsidR="00601FC5">
        <w:rPr>
          <w:rFonts w:cs="Arial"/>
        </w:rPr>
        <w:t xml:space="preserve"> the </w:t>
      </w:r>
      <w:hyperlink r:id="rId20"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p>
    <w:p w14:paraId="66168B1B" w14:textId="77777777" w:rsidR="007F220C" w:rsidRPr="00FF5758" w:rsidRDefault="007F220C" w:rsidP="00C11555">
      <w:pPr>
        <w:pStyle w:val="Heading3"/>
      </w:pPr>
      <w:bookmarkStart w:id="10" w:name="_Toc39616260"/>
      <w:r w:rsidRPr="00FF5758">
        <w:rPr>
          <w:noProof/>
          <w:lang w:eastAsia="en-GB"/>
        </w:rPr>
        <mc:AlternateContent>
          <mc:Choice Requires="wps">
            <w:drawing>
              <wp:anchor distT="0" distB="0" distL="114300" distR="114300" simplePos="0" relativeHeight="251664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D6DAB" id="Rectangle: Rounded Corners 9" o:spid="_x0000_s1026" alt="&quot;&quot;"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10"/>
      <w:r w:rsidRPr="00FF5758">
        <w:t xml:space="preserve"> </w:t>
      </w:r>
    </w:p>
    <w:p w14:paraId="76C9783F" w14:textId="77777777" w:rsidR="007F220C" w:rsidRPr="00FF5758" w:rsidRDefault="007F220C" w:rsidP="00FF5758">
      <w:pPr>
        <w:rPr>
          <w:rFonts w:cs="Arial"/>
        </w:rPr>
      </w:pPr>
      <w:r w:rsidRPr="00FF5758">
        <w:rPr>
          <w:rFonts w:cs="Arial"/>
        </w:rPr>
        <w:t xml:space="preserve">You can choose to stop work and take your pension at any time between age 55 and 75. 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2" w:history="1">
        <w:r w:rsidR="00601FC5" w:rsidRPr="00601FC5">
          <w:rPr>
            <w:rStyle w:val="Hyperlink"/>
            <w:rFonts w:cs="Arial"/>
          </w:rPr>
          <w:t>Government's State Pension Age calculator</w:t>
        </w:r>
      </w:hyperlink>
      <w:r w:rsidR="00601FC5">
        <w:rPr>
          <w:rFonts w:cs="Arial"/>
        </w:rPr>
        <w:t>.</w:t>
      </w:r>
    </w:p>
    <w:p w14:paraId="55F28A65" w14:textId="565DB54B" w:rsidR="005402D2" w:rsidRPr="00FF5758" w:rsidRDefault="007F220C" w:rsidP="00FF5758">
      <w:pPr>
        <w:rPr>
          <w:rFonts w:cs="Arial"/>
        </w:rPr>
      </w:pPr>
      <w:r w:rsidRPr="00FF5758">
        <w:rPr>
          <w:rFonts w:cs="Arial"/>
        </w:rPr>
        <w:t xml:space="preserve">Any benefits you built up before 1 April 2014 have a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77777777" w:rsidR="007F220C" w:rsidRPr="00FF5758"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38FB1957" w14:textId="77777777" w:rsidR="00D76B2F" w:rsidRDefault="00D76B2F">
      <w:pPr>
        <w:spacing w:after="160" w:line="259" w:lineRule="auto"/>
        <w:rPr>
          <w:rFonts w:cs="Arial"/>
          <w:b/>
          <w:iCs/>
          <w:szCs w:val="24"/>
        </w:rPr>
      </w:pPr>
      <w:r>
        <w:br w:type="page"/>
      </w:r>
    </w:p>
    <w:p w14:paraId="6A8612C9" w14:textId="2B1753EB" w:rsidR="00601FC5" w:rsidRPr="00EA72CC" w:rsidRDefault="00601FC5" w:rsidP="00EA72CC">
      <w:pPr>
        <w:pStyle w:val="Caption"/>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F92E58">
        <w:trPr>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F92E58">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F92E58">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77777777" w:rsidR="007F220C" w:rsidRPr="00FF5758" w:rsidRDefault="007F220C" w:rsidP="00112118">
            <w:pPr>
              <w:spacing w:after="0"/>
              <w:jc w:val="center"/>
              <w:rPr>
                <w:rFonts w:cs="Arial"/>
              </w:rPr>
            </w:pPr>
            <w:r w:rsidRPr="00FF5758">
              <w:rPr>
                <w:rFonts w:cs="Arial"/>
              </w:rPr>
              <w:t>5.1%</w:t>
            </w:r>
          </w:p>
        </w:tc>
        <w:tc>
          <w:tcPr>
            <w:tcW w:w="2934" w:type="dxa"/>
            <w:shd w:val="clear" w:color="auto" w:fill="D5F0F7"/>
            <w:vAlign w:val="center"/>
          </w:tcPr>
          <w:p w14:paraId="6475AC6F" w14:textId="77777777" w:rsidR="007F220C" w:rsidRPr="00FF5758" w:rsidRDefault="007F220C" w:rsidP="00112118">
            <w:pPr>
              <w:spacing w:after="0"/>
              <w:jc w:val="center"/>
              <w:rPr>
                <w:rFonts w:cs="Arial"/>
              </w:rPr>
            </w:pPr>
            <w:r w:rsidRPr="00FF5758">
              <w:rPr>
                <w:rFonts w:cs="Arial"/>
              </w:rPr>
              <w:t>2.3%</w:t>
            </w:r>
          </w:p>
        </w:tc>
      </w:tr>
      <w:tr w:rsidR="007F220C" w:rsidRPr="00FF5758" w14:paraId="0BB7FDF7" w14:textId="77777777" w:rsidTr="00F92E58">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77777777" w:rsidR="007F220C" w:rsidRPr="00FF5758" w:rsidRDefault="007F220C" w:rsidP="00112118">
            <w:pPr>
              <w:spacing w:after="0"/>
              <w:jc w:val="center"/>
              <w:rPr>
                <w:rFonts w:cs="Arial"/>
              </w:rPr>
            </w:pPr>
            <w:r w:rsidRPr="00FF5758">
              <w:rPr>
                <w:rFonts w:cs="Arial"/>
              </w:rPr>
              <w:t>9.9%</w:t>
            </w:r>
          </w:p>
        </w:tc>
        <w:tc>
          <w:tcPr>
            <w:tcW w:w="2934" w:type="dxa"/>
            <w:shd w:val="clear" w:color="auto" w:fill="D5F0F7"/>
            <w:vAlign w:val="center"/>
          </w:tcPr>
          <w:p w14:paraId="52A47F64" w14:textId="77777777" w:rsidR="007F220C" w:rsidRPr="00FF5758" w:rsidRDefault="007F220C" w:rsidP="00112118">
            <w:pPr>
              <w:spacing w:after="0"/>
              <w:jc w:val="center"/>
              <w:rPr>
                <w:rFonts w:cs="Arial"/>
              </w:rPr>
            </w:pPr>
            <w:r w:rsidRPr="00FF5758">
              <w:rPr>
                <w:rFonts w:cs="Arial"/>
              </w:rPr>
              <w:t>4.6%</w:t>
            </w:r>
          </w:p>
        </w:tc>
      </w:tr>
      <w:tr w:rsidR="007F220C" w:rsidRPr="00FF5758" w14:paraId="21DCDF6C" w14:textId="77777777" w:rsidTr="00F92E58">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77777777" w:rsidR="007F220C" w:rsidRPr="00FF5758" w:rsidRDefault="007F220C" w:rsidP="00112118">
            <w:pPr>
              <w:spacing w:after="0"/>
              <w:jc w:val="center"/>
              <w:rPr>
                <w:rFonts w:cs="Arial"/>
              </w:rPr>
            </w:pPr>
            <w:r w:rsidRPr="00FF5758">
              <w:rPr>
                <w:rFonts w:cs="Arial"/>
              </w:rPr>
              <w:t>14.3%</w:t>
            </w:r>
          </w:p>
        </w:tc>
        <w:tc>
          <w:tcPr>
            <w:tcW w:w="2934" w:type="dxa"/>
            <w:shd w:val="clear" w:color="auto" w:fill="D5F0F7"/>
            <w:vAlign w:val="center"/>
          </w:tcPr>
          <w:p w14:paraId="00F3BE6C" w14:textId="77777777" w:rsidR="007F220C" w:rsidRPr="00FF5758" w:rsidRDefault="007F220C" w:rsidP="00112118">
            <w:pPr>
              <w:spacing w:after="0"/>
              <w:jc w:val="center"/>
              <w:rPr>
                <w:rFonts w:cs="Arial"/>
              </w:rPr>
            </w:pPr>
            <w:r w:rsidRPr="00FF5758">
              <w:rPr>
                <w:rFonts w:cs="Arial"/>
              </w:rPr>
              <w:t>6.9%</w:t>
            </w:r>
          </w:p>
        </w:tc>
      </w:tr>
      <w:tr w:rsidR="007F220C" w:rsidRPr="00FF5758" w14:paraId="125FB1B6" w14:textId="77777777" w:rsidTr="00F92E58">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D5F0F7"/>
            <w:vAlign w:val="center"/>
          </w:tcPr>
          <w:p w14:paraId="47C462D5" w14:textId="77777777" w:rsidR="007F220C" w:rsidRPr="00FF5758" w:rsidRDefault="007F220C" w:rsidP="00112118">
            <w:pPr>
              <w:spacing w:after="0"/>
              <w:jc w:val="center"/>
              <w:rPr>
                <w:rFonts w:cs="Arial"/>
              </w:rPr>
            </w:pPr>
            <w:r w:rsidRPr="00FF5758">
              <w:rPr>
                <w:rFonts w:cs="Arial"/>
              </w:rPr>
              <w:t>18.4%</w:t>
            </w:r>
          </w:p>
        </w:tc>
        <w:tc>
          <w:tcPr>
            <w:tcW w:w="2934" w:type="dxa"/>
            <w:shd w:val="clear" w:color="auto" w:fill="D5F0F7"/>
            <w:vAlign w:val="center"/>
          </w:tcPr>
          <w:p w14:paraId="54105A29" w14:textId="77777777" w:rsidR="007F220C" w:rsidRPr="00FF5758" w:rsidRDefault="007F220C" w:rsidP="00112118">
            <w:pPr>
              <w:spacing w:after="0"/>
              <w:jc w:val="center"/>
              <w:rPr>
                <w:rFonts w:cs="Arial"/>
              </w:rPr>
            </w:pPr>
            <w:r w:rsidRPr="00FF5758">
              <w:rPr>
                <w:rFonts w:cs="Arial"/>
              </w:rPr>
              <w:t>9.1%</w:t>
            </w:r>
          </w:p>
        </w:tc>
      </w:tr>
      <w:tr w:rsidR="007F220C" w:rsidRPr="00FF5758" w14:paraId="0C3FEBB9" w14:textId="77777777" w:rsidTr="00F92E58">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D5F0F7"/>
            <w:vAlign w:val="center"/>
          </w:tcPr>
          <w:p w14:paraId="0A487D11" w14:textId="77777777" w:rsidR="007F220C" w:rsidRPr="00FF5758" w:rsidRDefault="007F220C" w:rsidP="00112118">
            <w:pPr>
              <w:spacing w:after="0"/>
              <w:jc w:val="center"/>
              <w:rPr>
                <w:rFonts w:cs="Arial"/>
              </w:rPr>
            </w:pPr>
            <w:r w:rsidRPr="00FF5758">
              <w:rPr>
                <w:rFonts w:cs="Arial"/>
              </w:rPr>
              <w:t>22.2%</w:t>
            </w:r>
          </w:p>
        </w:tc>
        <w:tc>
          <w:tcPr>
            <w:tcW w:w="2934" w:type="dxa"/>
            <w:shd w:val="clear" w:color="auto" w:fill="D5F0F7"/>
            <w:vAlign w:val="center"/>
          </w:tcPr>
          <w:p w14:paraId="19F2A20F" w14:textId="77777777" w:rsidR="007F220C" w:rsidRPr="00FF5758" w:rsidRDefault="007F220C" w:rsidP="00112118">
            <w:pPr>
              <w:spacing w:after="0"/>
              <w:jc w:val="center"/>
              <w:rPr>
                <w:rFonts w:cs="Arial"/>
              </w:rPr>
            </w:pPr>
            <w:r w:rsidRPr="00FF5758">
              <w:rPr>
                <w:rFonts w:cs="Arial"/>
              </w:rPr>
              <w:t>11.2%</w:t>
            </w:r>
          </w:p>
        </w:tc>
      </w:tr>
      <w:tr w:rsidR="007F220C" w:rsidRPr="00FF5758" w14:paraId="3C37BBD8" w14:textId="77777777" w:rsidTr="00F92E58">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D5F0F7"/>
            <w:vAlign w:val="center"/>
          </w:tcPr>
          <w:p w14:paraId="1F166D05" w14:textId="77777777" w:rsidR="007F220C" w:rsidRPr="00FF5758" w:rsidRDefault="007F220C" w:rsidP="00112118">
            <w:pPr>
              <w:spacing w:after="0"/>
              <w:jc w:val="center"/>
              <w:rPr>
                <w:rFonts w:cs="Arial"/>
              </w:rPr>
            </w:pPr>
            <w:r w:rsidRPr="00FF5758">
              <w:rPr>
                <w:rFonts w:cs="Arial"/>
              </w:rPr>
              <w:t>25.7%</w:t>
            </w:r>
          </w:p>
        </w:tc>
        <w:tc>
          <w:tcPr>
            <w:tcW w:w="2934" w:type="dxa"/>
            <w:shd w:val="clear" w:color="auto" w:fill="D5F0F7"/>
            <w:vAlign w:val="center"/>
          </w:tcPr>
          <w:p w14:paraId="3A612791" w14:textId="77777777" w:rsidR="007F220C" w:rsidRPr="00FF5758" w:rsidRDefault="007F220C" w:rsidP="00112118">
            <w:pPr>
              <w:spacing w:after="0"/>
              <w:jc w:val="center"/>
              <w:rPr>
                <w:rFonts w:cs="Arial"/>
              </w:rPr>
            </w:pPr>
            <w:r w:rsidRPr="00FF5758">
              <w:rPr>
                <w:rFonts w:cs="Arial"/>
              </w:rPr>
              <w:t>13.3%</w:t>
            </w:r>
          </w:p>
        </w:tc>
      </w:tr>
      <w:tr w:rsidR="007F220C" w:rsidRPr="00FF5758" w14:paraId="059C8C63" w14:textId="77777777" w:rsidTr="00F92E58">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77777777" w:rsidR="007F220C" w:rsidRPr="00FF5758" w:rsidRDefault="007F220C" w:rsidP="00112118">
            <w:pPr>
              <w:spacing w:after="0"/>
              <w:jc w:val="center"/>
              <w:rPr>
                <w:rFonts w:cs="Arial"/>
              </w:rPr>
            </w:pPr>
            <w:r w:rsidRPr="00FF5758">
              <w:rPr>
                <w:rFonts w:cs="Arial"/>
              </w:rPr>
              <w:t>29.0%</w:t>
            </w:r>
          </w:p>
        </w:tc>
        <w:tc>
          <w:tcPr>
            <w:tcW w:w="2934" w:type="dxa"/>
            <w:shd w:val="clear" w:color="auto" w:fill="D5F0F7"/>
            <w:vAlign w:val="center"/>
          </w:tcPr>
          <w:p w14:paraId="7913BF3D" w14:textId="77777777" w:rsidR="007F220C" w:rsidRPr="00FF5758" w:rsidRDefault="007F220C" w:rsidP="00112118">
            <w:pPr>
              <w:spacing w:after="0"/>
              <w:jc w:val="center"/>
              <w:rPr>
                <w:rFonts w:cs="Arial"/>
              </w:rPr>
            </w:pPr>
            <w:r w:rsidRPr="00FF5758">
              <w:rPr>
                <w:rFonts w:cs="Arial"/>
              </w:rPr>
              <w:t>15.3%</w:t>
            </w:r>
          </w:p>
        </w:tc>
      </w:tr>
      <w:tr w:rsidR="007F220C" w:rsidRPr="00FF5758" w14:paraId="44663AD4" w14:textId="77777777" w:rsidTr="00F92E58">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77777777" w:rsidR="007F220C" w:rsidRPr="00FF5758" w:rsidRDefault="007F220C" w:rsidP="00112118">
            <w:pPr>
              <w:spacing w:after="0"/>
              <w:jc w:val="center"/>
              <w:rPr>
                <w:rFonts w:cs="Arial"/>
              </w:rPr>
            </w:pPr>
            <w:r w:rsidRPr="00FF5758">
              <w:rPr>
                <w:rFonts w:cs="Arial"/>
              </w:rPr>
              <w:t>32.1%</w:t>
            </w:r>
          </w:p>
        </w:tc>
        <w:tc>
          <w:tcPr>
            <w:tcW w:w="2934" w:type="dxa"/>
            <w:shd w:val="clear" w:color="auto" w:fill="D5F0F7"/>
            <w:vAlign w:val="center"/>
          </w:tcPr>
          <w:p w14:paraId="632959C8" w14:textId="77777777" w:rsidR="007F220C" w:rsidRPr="00FF5758" w:rsidRDefault="007F220C" w:rsidP="00112118">
            <w:pPr>
              <w:spacing w:after="0"/>
              <w:jc w:val="center"/>
              <w:rPr>
                <w:rFonts w:cs="Arial"/>
              </w:rPr>
            </w:pPr>
            <w:r w:rsidRPr="00FF5758">
              <w:rPr>
                <w:rFonts w:cs="Arial"/>
              </w:rPr>
              <w:t>17.3%</w:t>
            </w:r>
          </w:p>
        </w:tc>
      </w:tr>
      <w:tr w:rsidR="007F220C" w:rsidRPr="00FF5758" w14:paraId="5717B395" w14:textId="77777777" w:rsidTr="00F92E58">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77777777" w:rsidR="007F220C" w:rsidRPr="00FF5758" w:rsidRDefault="007F220C" w:rsidP="00112118">
            <w:pPr>
              <w:spacing w:after="0"/>
              <w:jc w:val="center"/>
              <w:rPr>
                <w:rFonts w:cs="Arial"/>
              </w:rPr>
            </w:pPr>
            <w:r w:rsidRPr="00FF5758">
              <w:rPr>
                <w:rFonts w:cs="Arial"/>
              </w:rPr>
              <w:t>35.0%</w:t>
            </w:r>
          </w:p>
        </w:tc>
        <w:tc>
          <w:tcPr>
            <w:tcW w:w="2934" w:type="dxa"/>
            <w:shd w:val="clear" w:color="auto" w:fill="D5F0F7"/>
            <w:vAlign w:val="center"/>
          </w:tcPr>
          <w:p w14:paraId="4F9D0D65" w14:textId="77777777" w:rsidR="007F220C" w:rsidRPr="00FF5758" w:rsidRDefault="007F220C" w:rsidP="00112118">
            <w:pPr>
              <w:spacing w:after="0"/>
              <w:jc w:val="center"/>
              <w:rPr>
                <w:rFonts w:cs="Arial"/>
              </w:rPr>
            </w:pPr>
            <w:r w:rsidRPr="00FF5758">
              <w:rPr>
                <w:rFonts w:cs="Arial"/>
              </w:rPr>
              <w:t>19.2%</w:t>
            </w:r>
          </w:p>
        </w:tc>
      </w:tr>
      <w:tr w:rsidR="007F220C" w:rsidRPr="00FF5758" w14:paraId="4D635B22" w14:textId="77777777" w:rsidTr="00F92E58">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D5F0F7"/>
            <w:vAlign w:val="center"/>
          </w:tcPr>
          <w:p w14:paraId="1DC8BB80" w14:textId="77777777" w:rsidR="007F220C" w:rsidRPr="00FF5758" w:rsidRDefault="007F220C" w:rsidP="00112118">
            <w:pPr>
              <w:spacing w:after="0"/>
              <w:jc w:val="center"/>
              <w:rPr>
                <w:rFonts w:cs="Arial"/>
              </w:rPr>
            </w:pPr>
            <w:r w:rsidRPr="00FF5758">
              <w:rPr>
                <w:rFonts w:cs="Arial"/>
              </w:rPr>
              <w:t>37.7%</w:t>
            </w:r>
          </w:p>
        </w:tc>
        <w:tc>
          <w:tcPr>
            <w:tcW w:w="2934" w:type="dxa"/>
            <w:shd w:val="clear" w:color="auto" w:fill="D5F0F7"/>
            <w:vAlign w:val="center"/>
          </w:tcPr>
          <w:p w14:paraId="38CDE1FC" w14:textId="77777777" w:rsidR="007F220C" w:rsidRPr="00FF5758" w:rsidRDefault="007F220C" w:rsidP="00112118">
            <w:pPr>
              <w:spacing w:after="0"/>
              <w:jc w:val="center"/>
              <w:rPr>
                <w:rFonts w:cs="Arial"/>
              </w:rPr>
            </w:pPr>
            <w:r w:rsidRPr="00FF5758">
              <w:rPr>
                <w:rFonts w:cs="Arial"/>
              </w:rPr>
              <w:t>21.1%</w:t>
            </w:r>
          </w:p>
        </w:tc>
      </w:tr>
      <w:tr w:rsidR="007F220C" w:rsidRPr="00FF5758" w14:paraId="4FFA3815" w14:textId="77777777" w:rsidTr="00F92E58">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D5F0F7"/>
            <w:vAlign w:val="center"/>
          </w:tcPr>
          <w:p w14:paraId="202EBE83" w14:textId="77777777" w:rsidR="007F220C" w:rsidRPr="00FF5758" w:rsidRDefault="007F220C" w:rsidP="00112118">
            <w:pPr>
              <w:spacing w:after="0"/>
              <w:jc w:val="center"/>
              <w:rPr>
                <w:rFonts w:cs="Arial"/>
              </w:rPr>
            </w:pPr>
            <w:r w:rsidRPr="00FF5758">
              <w:rPr>
                <w:rFonts w:cs="Arial"/>
              </w:rPr>
              <w:t>41.6%</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F92E58">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77777777" w:rsidR="007F220C" w:rsidRPr="00FF5758" w:rsidRDefault="007F220C" w:rsidP="00112118">
            <w:pPr>
              <w:spacing w:after="0"/>
              <w:jc w:val="center"/>
              <w:rPr>
                <w:rFonts w:cs="Arial"/>
              </w:rPr>
            </w:pPr>
            <w:r w:rsidRPr="00FF5758">
              <w:rPr>
                <w:rFonts w:cs="Arial"/>
              </w:rPr>
              <w:t>44.0%</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F92E58">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77777777" w:rsidR="007F220C" w:rsidRPr="00FF5758" w:rsidRDefault="007F220C" w:rsidP="00112118">
            <w:pPr>
              <w:spacing w:after="0"/>
              <w:jc w:val="center"/>
              <w:rPr>
                <w:rFonts w:cs="Arial"/>
              </w:rPr>
            </w:pPr>
            <w:r w:rsidRPr="00FF5758">
              <w:rPr>
                <w:rFonts w:cs="Arial"/>
              </w:rPr>
              <w:t>46.3%</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0EC7DD2B" w:rsidR="007F220C" w:rsidRDefault="00ED7EDC" w:rsidP="00FF5758">
      <w:pPr>
        <w:rPr>
          <w:rFonts w:cs="Arial"/>
        </w:rPr>
      </w:pPr>
      <w:r>
        <w:rPr>
          <w:rFonts w:cs="Arial"/>
        </w:rPr>
        <w:br/>
      </w:r>
      <w:r w:rsidR="00D76B2F">
        <w:rPr>
          <w:noProof/>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all of your benefits paid early could be protected from the reduction under the ‘85-year rule’. </w:t>
      </w:r>
      <w:r w:rsidR="00775C33">
        <w:rPr>
          <w:rFonts w:cs="Arial"/>
        </w:rPr>
        <w:t xml:space="preserve">Read more about the </w:t>
      </w:r>
      <w:hyperlink r:id="rId24" w:history="1">
        <w:r w:rsidR="00775C33" w:rsidRPr="00775C33">
          <w:rPr>
            <w:rStyle w:val="Hyperlink"/>
            <w:rFonts w:cs="Arial"/>
          </w:rPr>
          <w:t xml:space="preserve">protections offered by the </w:t>
        </w:r>
        <w:r w:rsidR="007F220C" w:rsidRPr="00775C33">
          <w:rPr>
            <w:rStyle w:val="Hyperlink"/>
            <w:rFonts w:cs="Arial"/>
          </w:rPr>
          <w:t>85-year rule</w:t>
        </w:r>
      </w:hyperlink>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From age 55, if you reduce your hours or move to a less senior position, and your employer agrees, you can take some or all of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032A1271" w14:textId="0D15D048" w:rsidR="005402D2" w:rsidRPr="00FF5758" w:rsidRDefault="002F3890" w:rsidP="00C11555">
      <w:pPr>
        <w:pStyle w:val="Heading4"/>
      </w:pPr>
      <w:r>
        <w:t xml:space="preserve">Further </w:t>
      </w:r>
      <w:r w:rsidRPr="00FF5758">
        <w:t>information</w:t>
      </w:r>
    </w:p>
    <w:p w14:paraId="6B8CD421" w14:textId="1D1A57A6"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6" w:history="1">
        <w:r w:rsidRPr="00775C33">
          <w:rPr>
            <w:rStyle w:val="Hyperlink"/>
            <w:rFonts w:cs="Arial"/>
            <w:noProof/>
          </w:rPr>
          <w:t>retiring in the L</w:t>
        </w:r>
        <w:r w:rsidR="00865D2B" w:rsidRPr="002C3533">
          <w:rPr>
            <w:rStyle w:val="Hyperlink"/>
            <w:rFonts w:cs="Arial"/>
            <w:noProof/>
            <w:spacing w:val="-70"/>
          </w:rPr>
          <w:t> </w:t>
        </w:r>
        <w:r w:rsidRPr="00775C33">
          <w:rPr>
            <w:rStyle w:val="Hyperlink"/>
            <w:rFonts w:cs="Arial"/>
            <w:noProof/>
          </w:rPr>
          <w:t>G</w:t>
        </w:r>
        <w:r w:rsidR="00865D2B" w:rsidRPr="002C3533">
          <w:rPr>
            <w:rStyle w:val="Hyperlink"/>
            <w:rFonts w:cs="Arial"/>
            <w:noProof/>
            <w:spacing w:val="-70"/>
          </w:rPr>
          <w:t> </w:t>
        </w:r>
        <w:r w:rsidRPr="00775C33">
          <w:rPr>
            <w:rStyle w:val="Hyperlink"/>
            <w:rFonts w:cs="Arial"/>
            <w:noProof/>
          </w:rPr>
          <w:t>P</w:t>
        </w:r>
        <w:r w:rsidR="00865D2B" w:rsidRPr="002C3533">
          <w:rPr>
            <w:rStyle w:val="Hyperlink"/>
            <w:rFonts w:cs="Arial"/>
            <w:noProof/>
            <w:spacing w:val="-70"/>
          </w:rPr>
          <w:t> </w:t>
        </w:r>
        <w:r w:rsidRPr="00775C33">
          <w:rPr>
            <w:rStyle w:val="Hyperlink"/>
            <w:rFonts w:cs="Arial"/>
            <w:noProof/>
          </w:rPr>
          <w:t>S</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7"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1" w:name="_Toc39616261"/>
      <w:r w:rsidRPr="00FF5758">
        <w:t>Taking a tax-free lump sum when you retire</w:t>
      </w:r>
      <w:bookmarkEnd w:id="11"/>
    </w:p>
    <w:p w14:paraId="478D66AA" w14:textId="77777777" w:rsidR="007F220C" w:rsidRPr="00FF5758" w:rsidRDefault="007F220C" w:rsidP="00FF5758">
      <w:pPr>
        <w:rPr>
          <w:rFonts w:cs="Arial"/>
        </w:rPr>
      </w:pPr>
      <w:r w:rsidRPr="00FF5758">
        <w:rPr>
          <w:rFonts w:cs="Arial"/>
        </w:rPr>
        <w:t xml:space="preserve">When you take your pension, you can choose to swap some of it for a tax-free lump sum. For every £1 of annual pension you give up you will receive £12 of tax-free lump sum. </w:t>
      </w:r>
    </w:p>
    <w:p w14:paraId="5669E898" w14:textId="5F129B92" w:rsidR="007F220C" w:rsidRPr="00FF5758"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 then you will receive a tax-free lump sum when you retire. You will also have the option to exchange part of your pension to increase your lump sum.  </w:t>
      </w:r>
    </w:p>
    <w:p w14:paraId="3554BF2B" w14:textId="77777777" w:rsidR="00ED7EDC" w:rsidRDefault="00ED7EDC">
      <w:pPr>
        <w:spacing w:after="160" w:line="259" w:lineRule="auto"/>
        <w:rPr>
          <w:rFonts w:eastAsiaTheme="majorEastAsia" w:cstheme="majorBidi"/>
          <w:b/>
          <w:iCs/>
          <w:color w:val="2E74B5" w:themeColor="accent1" w:themeShade="BF"/>
          <w:sz w:val="28"/>
        </w:rPr>
      </w:pPr>
      <w:r>
        <w:br w:type="page"/>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EE34BFE"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6D13D28" w14:textId="295281CB" w:rsidR="00A5057E" w:rsidRPr="00FF5758" w:rsidRDefault="00A5057E" w:rsidP="00FF5758">
      <w:pPr>
        <w:rPr>
          <w:rFonts w:cs="Arial"/>
        </w:rPr>
      </w:pPr>
      <w:r w:rsidRPr="00FF5758">
        <w:rPr>
          <w:rFonts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 </w:t>
      </w:r>
    </w:p>
    <w:p w14:paraId="2F1FA731" w14:textId="3404397F"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pensions already in payment 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increase significantly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9"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027ADE51" w:rsidR="00A5057E" w:rsidRDefault="00981627" w:rsidP="00FF5758">
      <w:pPr>
        <w:rPr>
          <w:rStyle w:val="Hyperlink"/>
          <w:rFonts w:cs="Arial"/>
          <w:szCs w:val="24"/>
        </w:rPr>
      </w:pPr>
      <w:r>
        <w:rPr>
          <w:rFonts w:cs="Arial"/>
          <w:color w:val="000000" w:themeColor="text1"/>
        </w:rPr>
        <w:t xml:space="preserve">You can find out more information and </w:t>
      </w:r>
      <w:hyperlink r:id="rId30"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12" w:name="_Increasing_your_pension"/>
      <w:bookmarkStart w:id="13" w:name="_Toc39616262"/>
      <w:bookmarkEnd w:id="12"/>
      <w:r w:rsidRPr="00FF5758">
        <w:t>Increasing your pension</w:t>
      </w:r>
      <w:bookmarkEnd w:id="13"/>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625F6BC3" w14:textId="77777777" w:rsidR="00A5057E" w:rsidRPr="00FF5758" w:rsidRDefault="00A5057E" w:rsidP="00C11555">
      <w:pPr>
        <w:pStyle w:val="Heading4"/>
        <w:rPr>
          <w:color w:val="000000" w:themeColor="text1"/>
        </w:rPr>
      </w:pPr>
      <w:r w:rsidRPr="00FF5758">
        <w:t>Additional pension contributions (APCs)</w:t>
      </w:r>
    </w:p>
    <w:p w14:paraId="01B60DDB" w14:textId="68145875" w:rsidR="00A5057E" w:rsidRPr="00FF5758" w:rsidRDefault="00A5057E" w:rsidP="00FF5758">
      <w:pPr>
        <w:rPr>
          <w:rFonts w:cs="Arial"/>
        </w:rPr>
      </w:pPr>
      <w:r w:rsidRPr="00FF5758">
        <w:rPr>
          <w:rFonts w:cs="Arial"/>
        </w:rPr>
        <w:t>If you are in the main section of the Scheme, you can pay extra contributions to buy up to £7,</w:t>
      </w:r>
      <w:r w:rsidR="00E651AA">
        <w:rPr>
          <w:rFonts w:cs="Arial"/>
        </w:rPr>
        <w:t>316</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77777777" w:rsidR="00A5057E" w:rsidRPr="00FF5758" w:rsidRDefault="00A5057E" w:rsidP="00C11555">
      <w:pPr>
        <w:pStyle w:val="Heading4"/>
      </w:pPr>
      <w:r w:rsidRPr="00FF5758">
        <w:t>In-house additional voluntary contributions (AVCs)</w:t>
      </w:r>
    </w:p>
    <w:p w14:paraId="360AC73E" w14:textId="27A02736" w:rsidR="00A5057E" w:rsidRPr="00FF5758"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p>
    <w:p w14:paraId="26AA0E51" w14:textId="77777777" w:rsidR="00ED7EDC" w:rsidRDefault="00ED7EDC">
      <w:pPr>
        <w:spacing w:after="160" w:line="259" w:lineRule="auto"/>
        <w:rPr>
          <w:rFonts w:cs="Arial"/>
        </w:rPr>
      </w:pPr>
      <w:r>
        <w:rPr>
          <w:rFonts w:cs="Arial"/>
        </w:rPr>
        <w:br w:type="page"/>
      </w:r>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3" tgtFrame="&quot;_blank&quo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w:t>
      </w:r>
      <w:proofErr w:type="gramStart"/>
      <w:r w:rsidRPr="00FF5758">
        <w:rPr>
          <w:rFonts w:cs="Arial"/>
        </w:rPr>
        <w:t>AVCs</w:t>
      </w:r>
      <w:proofErr w:type="gramEnd"/>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3A98642" w14:textId="6CFE5F99"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5" w:history="1">
        <w:r>
          <w:rPr>
            <w:rStyle w:val="Hyperlink"/>
            <w:rFonts w:cs="Arial"/>
          </w:rPr>
          <w:t>paying extra to increase your pension</w:t>
        </w:r>
      </w:hyperlink>
      <w:r>
        <w:rPr>
          <w:rFonts w:cs="Arial"/>
        </w:rPr>
        <w:t xml:space="preserve"> on the </w:t>
      </w:r>
      <w:hyperlink r:id="rId36"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37"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77777777" w:rsidR="00A5057E" w:rsidRPr="00FF5758" w:rsidRDefault="00A5057E" w:rsidP="00C11555">
      <w:pPr>
        <w:pStyle w:val="Heading3"/>
      </w:pPr>
      <w:bookmarkStart w:id="14" w:name="_Toc39616263"/>
      <w:r w:rsidRPr="00FF5758">
        <w:t>Tax controls and your pension</w:t>
      </w:r>
      <w:bookmarkEnd w:id="14"/>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73504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6262D8CC" w14:textId="28662A63" w:rsidR="00A5057E" w:rsidRPr="00E557E8" w:rsidRDefault="00A5057E" w:rsidP="00E557E8">
      <w:pPr>
        <w:rPr>
          <w:rFonts w:cs="Arial"/>
        </w:rPr>
      </w:pPr>
      <w:r w:rsidRPr="00E557E8">
        <w:rPr>
          <w:rFonts w:cs="Arial"/>
        </w:rPr>
        <w:t>The HMRC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432B913A" w:rsidR="00A5057E" w:rsidRPr="00E557E8" w:rsidRDefault="00A5057E" w:rsidP="00FF5758">
      <w:pPr>
        <w:rPr>
          <w:rStyle w:val="Heading2Char"/>
          <w:b w:val="0"/>
          <w:sz w:val="24"/>
          <w:szCs w:val="24"/>
        </w:rPr>
      </w:pPr>
      <w:r w:rsidRPr="00E557E8">
        <w:rPr>
          <w:rFonts w:cs="Arial"/>
        </w:rPr>
        <w:t>For money purchase arrangements, such as AVC schemes, the annual allowance you use is the total contributions paid by you, and on your behalf, over the tax year.</w:t>
      </w:r>
    </w:p>
    <w:p w14:paraId="533F56E5" w14:textId="213CDB1E" w:rsidR="00A5057E" w:rsidRPr="00E557E8" w:rsidRDefault="00A5057E" w:rsidP="00E557E8">
      <w:pPr>
        <w:rPr>
          <w:rFonts w:cs="Arial"/>
        </w:rPr>
      </w:pPr>
      <w:r w:rsidRPr="00E557E8">
        <w:rPr>
          <w:rFonts w:cs="Arial"/>
          <w:color w:val="FF0000"/>
        </w:rPr>
        <w:t>We/your pension administrator/</w:t>
      </w:r>
      <w:proofErr w:type="spellStart"/>
      <w:r w:rsidRPr="00E557E8">
        <w:rPr>
          <w:rFonts w:cs="Arial"/>
          <w:color w:val="FF0000"/>
        </w:rPr>
        <w:t>xxpension</w:t>
      </w:r>
      <w:proofErr w:type="spellEnd"/>
      <w:r w:rsidRPr="00E557E8">
        <w:rPr>
          <w:rFonts w:cs="Arial"/>
          <w:color w:val="FF0000"/>
        </w:rPr>
        <w:t xml:space="preserve">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21439EA4" w14:textId="5449A4D7" w:rsidR="00A5057E" w:rsidRPr="00FF5758" w:rsidRDefault="00E10820" w:rsidP="00C11555">
      <w:pPr>
        <w:pStyle w:val="Heading4"/>
      </w:pPr>
      <w:r>
        <w:rPr>
          <w:noProof/>
          <w:lang w:eastAsia="en-GB"/>
        </w:rPr>
        <w:drawing>
          <wp:anchor distT="0" distB="0" distL="114300" distR="114300" simplePos="0" relativeHeight="251736064" behindDoc="0" locked="0" layoutInCell="1" allowOverlap="1" wp14:anchorId="1DCC0FB4" wp14:editId="30F80934">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 xml:space="preserve">Lifetime allowance </w:t>
      </w:r>
    </w:p>
    <w:p w14:paraId="3A29ABEE" w14:textId="230CD88D"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 xml:space="preserve">The lifetime allowance for most people is </w:t>
      </w:r>
      <w:r w:rsidR="00BB1BC2">
        <w:rPr>
          <w:rFonts w:cs="Arial"/>
          <w:lang w:val="en"/>
        </w:rPr>
        <w:t xml:space="preserve">currently </w:t>
      </w:r>
      <w:r w:rsidRPr="00FF5758">
        <w:rPr>
          <w:rFonts w:cs="Arial"/>
          <w:lang w:val="en"/>
        </w:rPr>
        <w:t>£1,0</w:t>
      </w:r>
      <w:r w:rsidR="00C1370A">
        <w:rPr>
          <w:rFonts w:cs="Arial"/>
          <w:lang w:val="en"/>
        </w:rPr>
        <w:t>73,1</w:t>
      </w:r>
      <w:r w:rsidRPr="00FF5758">
        <w:rPr>
          <w:rFonts w:cs="Arial"/>
          <w:lang w:val="en"/>
        </w:rPr>
        <w:t>00.</w:t>
      </w:r>
      <w:r w:rsidRPr="00FF5758">
        <w:rPr>
          <w:rFonts w:cs="Arial"/>
          <w:noProof/>
          <w:lang w:eastAsia="en-GB"/>
        </w:rPr>
        <w:t xml:space="preserve"> </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37345601" w14:textId="0CC8E634"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40" w:history="1">
        <w:r w:rsidR="00A5057E" w:rsidRPr="00F7577B">
          <w:rPr>
            <w:rStyle w:val="Hyperlink"/>
            <w:rFonts w:cs="Arial"/>
            <w:noProof/>
            <w:lang w:eastAsia="en-GB"/>
          </w:rPr>
          <w:t>the lifetime and annual allowances</w:t>
        </w:r>
      </w:hyperlink>
      <w:r w:rsidR="00A5057E" w:rsidRPr="00FF5758">
        <w:rPr>
          <w:rFonts w:cs="Arial"/>
          <w:noProof/>
          <w:lang w:eastAsia="en-GB"/>
        </w:rPr>
        <w:t xml:space="preserve">, including tools to check your allowances, </w:t>
      </w:r>
      <w:r>
        <w:rPr>
          <w:rFonts w:cs="Arial"/>
          <w:noProof/>
          <w:lang w:eastAsia="en-GB"/>
        </w:rPr>
        <w:t xml:space="preserve">on the </w:t>
      </w:r>
      <w:hyperlink r:id="rId4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42" w:history="1">
        <w:r w:rsidRPr="00F7577B">
          <w:rPr>
            <w:rStyle w:val="Hyperlink"/>
            <w:rFonts w:cs="Arial"/>
            <w:noProof/>
            <w:lang w:eastAsia="en-GB"/>
          </w:rPr>
          <w:t>Pensions made simple videos</w:t>
        </w:r>
      </w:hyperlink>
      <w:r>
        <w:rPr>
          <w:rFonts w:cs="Arial"/>
          <w:noProof/>
          <w:lang w:eastAsia="en-GB"/>
        </w:rPr>
        <w:t xml:space="preserve">, ‘Your annual allowance’ and ‘Your lifetime allowance’. </w:t>
      </w:r>
    </w:p>
    <w:p w14:paraId="133368A9" w14:textId="77777777" w:rsidR="001C7A17" w:rsidRDefault="001C7A17">
      <w:pPr>
        <w:spacing w:after="160" w:line="259" w:lineRule="auto"/>
        <w:rPr>
          <w:rFonts w:cs="Arial"/>
          <w:b/>
          <w:sz w:val="36"/>
          <w:szCs w:val="28"/>
        </w:rPr>
      </w:pPr>
      <w:r>
        <w:br w:type="page"/>
      </w:r>
    </w:p>
    <w:p w14:paraId="1D1A5B27" w14:textId="33670B90" w:rsidR="00A5057E" w:rsidRPr="00FF5758" w:rsidRDefault="00A5057E" w:rsidP="00C11555">
      <w:pPr>
        <w:pStyle w:val="Heading3"/>
      </w:pPr>
      <w:bookmarkStart w:id="15" w:name="_Toc39616264"/>
      <w:r w:rsidRPr="00FF5758">
        <w:t>After you have taken your pension</w:t>
      </w:r>
      <w:bookmarkEnd w:id="15"/>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37088"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72655C68"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3EDC4DBF"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73811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61BEA49" w14:textId="0C2B46A0"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 xml:space="preserve">date details.  </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249F7EE4" w:rsidR="003C43C0" w:rsidRDefault="003C43C0" w:rsidP="00FF5758">
      <w:pPr>
        <w:rPr>
          <w:rFonts w:cs="Arial"/>
        </w:rPr>
      </w:pPr>
      <w:r w:rsidRPr="00350C64">
        <w:rPr>
          <w:rFonts w:cs="Arial"/>
        </w:rPr>
        <w:t xml:space="preserve">If you </w:t>
      </w:r>
      <w:proofErr w:type="gramStart"/>
      <w:r w:rsidRPr="00350C64">
        <w:rPr>
          <w:rFonts w:cs="Arial"/>
        </w:rPr>
        <w:t>move house</w:t>
      </w:r>
      <w:proofErr w:type="gramEnd"/>
      <w:r w:rsidRPr="00350C64">
        <w:rPr>
          <w:rFonts w:cs="Arial"/>
        </w:rPr>
        <w:t xml:space="preserve"> or change bank account</w:t>
      </w:r>
      <w:r w:rsidR="00BB1BC2">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267D0D33" w14:textId="77777777" w:rsidR="00E51945" w:rsidRDefault="00E51945" w:rsidP="00FF5758">
      <w:pPr>
        <w:rPr>
          <w:rFonts w:cs="Arial"/>
        </w:rPr>
      </w:pPr>
    </w:p>
    <w:p w14:paraId="0E05C3E3" w14:textId="0E389DB4" w:rsidR="00350C64" w:rsidRDefault="00350C64" w:rsidP="00C11555">
      <w:pPr>
        <w:pStyle w:val="Heading4"/>
      </w:pPr>
      <w:r>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739136"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66F52E83" w:rsidR="003C43C0" w:rsidRPr="005127C7" w:rsidRDefault="00541FAC" w:rsidP="001C7A17">
      <w:pPr>
        <w:rPr>
          <w:color w:val="auto"/>
        </w:rPr>
      </w:pPr>
      <w:r>
        <w:t xml:space="preserve">You can find out more about </w:t>
      </w:r>
      <w:hyperlink r:id="rId46"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47"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xml:space="preserve">. </w:t>
      </w:r>
      <w:r w:rsidR="003C43C0" w:rsidRPr="00FF5758">
        <w:t xml:space="preserve"> </w:t>
      </w:r>
      <w:r>
        <w:t>You can also</w:t>
      </w:r>
      <w:r w:rsidR="00F7577B">
        <w:t xml:space="preserve"> watch the </w:t>
      </w:r>
      <w:hyperlink r:id="rId48"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16" w:name="_Taking_your_LGPS"/>
      <w:bookmarkStart w:id="17" w:name="_Toc39616265"/>
      <w:bookmarkEnd w:id="16"/>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7"/>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7777777"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785D6CCF" w14:textId="295A88BA"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7777777" w:rsidR="003C43C0" w:rsidRPr="00FF5758" w:rsidRDefault="003C43C0" w:rsidP="00193F56">
      <w:pPr>
        <w:pStyle w:val="ListParagraph"/>
        <w:numPr>
          <w:ilvl w:val="0"/>
          <w:numId w:val="8"/>
        </w:numPr>
        <w:rPr>
          <w:rFonts w:cs="Arial"/>
        </w:rPr>
      </w:pPr>
      <w:r w:rsidRPr="00FF5758">
        <w:rPr>
          <w:rFonts w:cs="Arial"/>
        </w:rPr>
        <w:t>if you will be affected by HMRC limits on pension savings.</w:t>
      </w:r>
    </w:p>
    <w:p w14:paraId="147CDE87" w14:textId="77777777" w:rsidR="000A3686" w:rsidRDefault="000A3686">
      <w:pPr>
        <w:spacing w:after="160" w:line="259" w:lineRule="auto"/>
        <w:rPr>
          <w:rFonts w:cs="Arial"/>
          <w:color w:val="FF0000"/>
        </w:rPr>
      </w:pPr>
      <w:r>
        <w:rPr>
          <w:rFonts w:cs="Arial"/>
          <w:color w:val="FF0000"/>
        </w:rPr>
        <w:br w:type="page"/>
      </w:r>
    </w:p>
    <w:p w14:paraId="69478DEF" w14:textId="618ADB0A"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r w:rsidRPr="00E51945">
        <w:rPr>
          <w:rFonts w:cs="Arial"/>
          <w:color w:val="FF0000"/>
        </w:rPr>
        <w:t>, AA and LTA limits if these are not covered by calculations run online).</w:t>
      </w:r>
    </w:p>
    <w:p w14:paraId="68AF3061" w14:textId="61E4137C" w:rsidR="003C43C0" w:rsidRPr="00FF5758" w:rsidRDefault="003C43C0" w:rsidP="00193F56">
      <w:pPr>
        <w:rPr>
          <w:rFonts w:cs="Arial"/>
        </w:rPr>
      </w:pPr>
      <w:r w:rsidRPr="00FF5758">
        <w:rPr>
          <w:rFonts w:cs="Arial"/>
        </w:rPr>
        <w:t>Your 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122E79E1" w:rsidR="003C43C0" w:rsidRPr="00FF5758" w:rsidRDefault="003C43C0" w:rsidP="00193F56">
      <w:pPr>
        <w:rPr>
          <w:rFonts w:cs="Arial"/>
        </w:rPr>
      </w:pPr>
      <w:r w:rsidRPr="00FF5758">
        <w:rPr>
          <w:rFonts w:cs="Arial"/>
        </w:rPr>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Pr="00FF5758"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31E80FC" w14:textId="77777777" w:rsidR="003C43C0" w:rsidRPr="00FF5758" w:rsidRDefault="003C43C0" w:rsidP="00B125FE">
      <w:pPr>
        <w:pStyle w:val="ListParagraph"/>
        <w:numPr>
          <w:ilvl w:val="0"/>
          <w:numId w:val="10"/>
        </w:numPr>
        <w:spacing w:after="120"/>
        <w:ind w:left="2268" w:hanging="357"/>
        <w:rPr>
          <w:rFonts w:cs="Arial"/>
        </w:rPr>
      </w:pPr>
      <w:r w:rsidRPr="00FF5758">
        <w:rPr>
          <w:rFonts w:cs="Arial"/>
        </w:rPr>
        <w:t xml:space="preserve">AVC payment options, if you have an in-house AVC </w:t>
      </w:r>
    </w:p>
    <w:p w14:paraId="144705F0" w14:textId="77777777"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and 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15E10F57"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t>
      </w:r>
      <w:r w:rsidR="00F721CC">
        <w:rPr>
          <w:rFonts w:cs="Arial"/>
          <w:color w:val="FF0000"/>
        </w:rPr>
        <w:t xml:space="preserve">the </w:t>
      </w:r>
      <w:r w:rsidRPr="00541FAC">
        <w:rPr>
          <w:rFonts w:cs="Arial"/>
          <w:color w:val="FF0000"/>
        </w:rPr>
        <w:t xml:space="preserve">information we need.  Once we have that information, we aim to provide you with a pension calculation within xx days. </w:t>
      </w:r>
    </w:p>
    <w:p w14:paraId="02A99D7C" w14:textId="77777777" w:rsidR="003C43C0" w:rsidRPr="00541FAC" w:rsidRDefault="003C43C0" w:rsidP="00FF5758">
      <w:pPr>
        <w:rPr>
          <w:rFonts w:cs="Arial"/>
          <w:color w:val="FF0000"/>
        </w:rPr>
      </w:pPr>
      <w:r w:rsidRPr="00541FAC">
        <w:rPr>
          <w:rFonts w:cs="Arial"/>
          <w:color w:val="FF0000"/>
        </w:rPr>
        <w:t xml:space="preserve">Once we have received your completed </w:t>
      </w:r>
      <w:proofErr w:type="gramStart"/>
      <w:r w:rsidRPr="00541FAC">
        <w:rPr>
          <w:rFonts w:cs="Arial"/>
          <w:color w:val="FF0000"/>
        </w:rPr>
        <w:t>forms</w:t>
      </w:r>
      <w:proofErr w:type="gramEnd"/>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 </w:t>
      </w:r>
    </w:p>
    <w:p w14:paraId="0F4E7BD2" w14:textId="77777777"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or lifetime allowance. You should consider these timings when deciding how much notice to give. </w:t>
      </w:r>
    </w:p>
    <w:p w14:paraId="433C006B" w14:textId="0C7A4C44"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18" w:name="_Toc39616266"/>
      <w:r w:rsidRPr="00FF5758">
        <w:t>Help if you have a query or complaint</w:t>
      </w:r>
      <w:bookmarkEnd w:id="18"/>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752F5074"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act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BEB2AE1" w14:textId="51F3B374" w:rsidR="00350C64" w:rsidRPr="0047176C" w:rsidRDefault="003C43C0" w:rsidP="0047176C">
      <w:pPr>
        <w:pStyle w:val="ListParagraph"/>
        <w:numPr>
          <w:ilvl w:val="0"/>
          <w:numId w:val="14"/>
        </w:numPr>
        <w:spacing w:after="240"/>
        <w:ind w:left="788" w:hanging="357"/>
        <w:contextualSpacing w:val="0"/>
        <w:rPr>
          <w:rFonts w:cs="Arial"/>
          <w:color w:val="auto"/>
        </w:rPr>
      </w:pPr>
      <w:r w:rsidRPr="00FF5758">
        <w:rPr>
          <w:rFonts w:cs="Arial"/>
        </w:rPr>
        <w:t>You can contact the Pensions Advisory Service (T</w:t>
      </w:r>
      <w:r w:rsidR="00616FE8" w:rsidRPr="00616FE8">
        <w:rPr>
          <w:rFonts w:cs="Arial"/>
          <w:spacing w:val="-70"/>
        </w:rPr>
        <w:t> </w:t>
      </w:r>
      <w:r w:rsidRPr="00FF5758">
        <w:rPr>
          <w:rFonts w:cs="Arial"/>
        </w:rPr>
        <w:t xml:space="preserve">PAS). </w:t>
      </w:r>
      <w:r w:rsidR="00C24BD6" w:rsidRPr="00FF5758">
        <w:rPr>
          <w:rFonts w:cs="Arial"/>
        </w:rPr>
        <w:t>T</w:t>
      </w:r>
      <w:r w:rsidR="00C24BD6" w:rsidRPr="00616FE8">
        <w:rPr>
          <w:rFonts w:cs="Arial"/>
          <w:spacing w:val="-70"/>
        </w:rPr>
        <w:t> </w:t>
      </w:r>
      <w:r w:rsidR="00C24BD6" w:rsidRPr="00FF5758">
        <w:rPr>
          <w:rFonts w:cs="Arial"/>
        </w:rPr>
        <w:t>PAS</w:t>
      </w:r>
      <w:r w:rsidRPr="00FF5758">
        <w:rPr>
          <w:rFonts w:cs="Arial"/>
        </w:rPr>
        <w:t xml:space="preserve"> can assist with general queries concerning pension benefits. You can read more about the services they offer on </w:t>
      </w:r>
      <w:r w:rsidR="000514C4">
        <w:rPr>
          <w:rFonts w:cs="Arial"/>
        </w:rPr>
        <w:t xml:space="preserve">the </w:t>
      </w:r>
      <w:hyperlink r:id="rId49" w:history="1">
        <w:r w:rsidR="000514C4" w:rsidRPr="000514C4">
          <w:rPr>
            <w:rStyle w:val="Hyperlink"/>
            <w:rFonts w:cs="Arial"/>
          </w:rPr>
          <w:t>T</w:t>
        </w:r>
        <w:r w:rsidR="00C24BD6" w:rsidRPr="00C24BD6">
          <w:rPr>
            <w:rStyle w:val="Hyperlink"/>
            <w:rFonts w:cs="Arial"/>
            <w:spacing w:val="-70"/>
          </w:rPr>
          <w:t> </w:t>
        </w:r>
        <w:r w:rsidR="000514C4" w:rsidRPr="000514C4">
          <w:rPr>
            <w:rStyle w:val="Hyperlink"/>
            <w:rFonts w:cs="Arial"/>
          </w:rPr>
          <w:t xml:space="preserve">PAS </w:t>
        </w:r>
        <w:r w:rsidRPr="000514C4">
          <w:rPr>
            <w:rStyle w:val="Hyperlink"/>
            <w:rFonts w:cs="Arial"/>
          </w:rPr>
          <w:t>website</w:t>
        </w:r>
      </w:hyperlink>
      <w:r w:rsidR="000514C4">
        <w:rPr>
          <w:rFonts w:cs="Arial"/>
        </w:rPr>
        <w:t>.</w:t>
      </w:r>
      <w:r w:rsidRPr="00FF5758">
        <w:rPr>
          <w:rFonts w:cs="Arial"/>
        </w:rPr>
        <w:t xml:space="preserve"> </w:t>
      </w:r>
    </w:p>
    <w:p w14:paraId="73776772" w14:textId="04C58DA2" w:rsidR="00193F56" w:rsidRPr="0047176C" w:rsidRDefault="003C43C0" w:rsidP="0047176C">
      <w:pPr>
        <w:pStyle w:val="ListParagraph"/>
        <w:numPr>
          <w:ilvl w:val="0"/>
          <w:numId w:val="14"/>
        </w:numPr>
        <w:rPr>
          <w:rFonts w:cs="Arial"/>
        </w:rPr>
      </w:pPr>
      <w:r w:rsidRPr="00FF5758">
        <w:rPr>
          <w:rFonts w:cs="Arial"/>
        </w:rPr>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50"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350C64">
        <w:rPr>
          <w:rStyle w:val="Hyperlink"/>
          <w:rFonts w:cs="Arial"/>
          <w:szCs w:val="24"/>
        </w:rPr>
        <w:t>.</w:t>
      </w:r>
    </w:p>
    <w:p w14:paraId="70064152" w14:textId="77777777" w:rsidR="0047176C" w:rsidRDefault="0047176C">
      <w:pPr>
        <w:spacing w:after="160" w:line="259" w:lineRule="auto"/>
        <w:rPr>
          <w:rFonts w:cs="Arial"/>
          <w:b/>
          <w:sz w:val="40"/>
        </w:rPr>
      </w:pPr>
      <w:bookmarkStart w:id="19" w:name="_Part_2_–"/>
      <w:bookmarkStart w:id="20" w:name="_Toc39611459"/>
      <w:bookmarkEnd w:id="19"/>
      <w:r>
        <w:br w:type="page"/>
      </w:r>
    </w:p>
    <w:p w14:paraId="5C417A52" w14:textId="69D37396" w:rsidR="00350C64" w:rsidRDefault="003C43C0" w:rsidP="00C11555">
      <w:pPr>
        <w:pStyle w:val="Heading2"/>
      </w:pPr>
      <w:bookmarkStart w:id="21" w:name="_Toc39616267"/>
      <w:r w:rsidRPr="00FF5758">
        <w:t>Part 2 – Other useful information</w:t>
      </w:r>
      <w:bookmarkEnd w:id="20"/>
      <w:bookmarkEnd w:id="21"/>
    </w:p>
    <w:p w14:paraId="160EF2BC" w14:textId="77777777" w:rsidR="003C43C0" w:rsidRPr="00FF5758" w:rsidRDefault="003C43C0" w:rsidP="00C11555">
      <w:pPr>
        <w:pStyle w:val="Heading3"/>
      </w:pPr>
      <w:bookmarkStart w:id="22" w:name="_State_Pension"/>
      <w:bookmarkStart w:id="23" w:name="_Toc39616268"/>
      <w:bookmarkEnd w:id="22"/>
      <w:r w:rsidRPr="00FF5758">
        <w:t>State Pension</w:t>
      </w:r>
      <w:bookmarkEnd w:id="23"/>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59CCFDAA" w14:textId="77777777"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hyperlink r:id="rId51" w:history="1">
        <w:r w:rsidRPr="00FF5758">
          <w:rPr>
            <w:rStyle w:val="Hyperlink"/>
            <w:rFonts w:cs="Arial"/>
            <w:szCs w:val="24"/>
            <w:lang w:val="en"/>
          </w:rPr>
          <w:t>National Insurance record</w:t>
        </w:r>
      </w:hyperlink>
      <w:r w:rsidRPr="00FF5758">
        <w:rPr>
          <w:rFonts w:cs="Arial"/>
          <w:szCs w:val="24"/>
          <w:lang w:val="en"/>
        </w:rPr>
        <w:t>.</w:t>
      </w:r>
    </w:p>
    <w:p w14:paraId="46091524" w14:textId="47A872FF" w:rsidR="003C43C0" w:rsidRPr="00FF5758" w:rsidRDefault="003C43C0" w:rsidP="00FF5758">
      <w:pPr>
        <w:rPr>
          <w:rFonts w:cs="Arial"/>
        </w:rPr>
      </w:pPr>
      <w:r w:rsidRPr="00FF5758">
        <w:rPr>
          <w:rFonts w:cs="Arial"/>
        </w:rPr>
        <w:t xml:space="preserve">Please visit the Government website for more information on </w:t>
      </w:r>
      <w:hyperlink r:id="rId52"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2A6CF79E" w:rsidR="003C43C0" w:rsidRPr="00FF5758" w:rsidRDefault="003C43C0" w:rsidP="00FF5758">
      <w:pPr>
        <w:rPr>
          <w:rFonts w:cs="Arial"/>
        </w:rPr>
      </w:pPr>
      <w:r w:rsidRPr="00FF5758">
        <w:rPr>
          <w:rFonts w:cs="Arial"/>
        </w:rPr>
        <w:t xml:space="preserve">You can also </w:t>
      </w:r>
      <w:hyperlink r:id="rId53" w:history="1">
        <w:r w:rsidRPr="00875F51">
          <w:rPr>
            <w:rStyle w:val="Hyperlink"/>
            <w:rFonts w:cs="Arial"/>
          </w:rPr>
          <w:t>request a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24" w:name="_Toc39616269"/>
      <w:r w:rsidRPr="00FF5758">
        <w:t>Tax</w:t>
      </w:r>
      <w:r w:rsidR="00AB0502">
        <w:t xml:space="preserve"> and your pension</w:t>
      </w:r>
      <w:bookmarkEnd w:id="24"/>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4"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0F7FF10B" w:rsidR="003C43C0" w:rsidRPr="00FF5758" w:rsidRDefault="003C43C0" w:rsidP="00FF5758">
      <w:pPr>
        <w:rPr>
          <w:rFonts w:cs="Arial"/>
        </w:rPr>
      </w:pPr>
      <w:r w:rsidRPr="00FF5758">
        <w:rPr>
          <w:rFonts w:cs="Arial"/>
        </w:rPr>
        <w:t>The standard Personal Allowance for 202</w:t>
      </w:r>
      <w:r w:rsidR="00684223">
        <w:rPr>
          <w:rFonts w:cs="Arial"/>
        </w:rPr>
        <w:t>1</w:t>
      </w:r>
      <w:r w:rsidR="00C8416B">
        <w:rPr>
          <w:rFonts w:cs="Arial"/>
        </w:rPr>
        <w:t>/22</w:t>
      </w:r>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77777777" w:rsidR="003C43C0" w:rsidRPr="00FF5758" w:rsidRDefault="003C43C0" w:rsidP="00FF5758">
      <w:pPr>
        <w:rPr>
          <w:rFonts w:cs="Arial"/>
        </w:rPr>
      </w:pPr>
      <w:r w:rsidRPr="00FF5758">
        <w:rPr>
          <w:rFonts w:cs="Arial"/>
        </w:rPr>
        <w:t>For more information on income tax, contact HM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7C96FE95" w:rsidR="00A5057E" w:rsidRPr="00FF5758" w:rsidRDefault="00455B83" w:rsidP="00455B83">
      <w:pPr>
        <w:rPr>
          <w:rFonts w:cs="Arial"/>
        </w:rPr>
      </w:pPr>
      <w:r w:rsidRPr="00455B83">
        <w:t>Website</w:t>
      </w:r>
      <w:r w:rsidR="00A46770">
        <w:t xml:space="preserve">: </w:t>
      </w:r>
      <w:hyperlink r:id="rId55" w:history="1">
        <w:r w:rsidR="00A46770" w:rsidRPr="00F532F2">
          <w:rPr>
            <w:rStyle w:val="Hyperlink"/>
            <w:rFonts w:cs="Arial"/>
          </w:rPr>
          <w:t>www.hmrc.gov.uk/incometax</w:t>
        </w:r>
      </w:hyperlink>
      <w:r w:rsidR="005402D2" w:rsidRPr="00FF5758">
        <w:rPr>
          <w:rFonts w:cs="Arial"/>
        </w:rPr>
        <w:t xml:space="preserve"> </w:t>
      </w:r>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25" w:name="_Toc39616270"/>
      <w:r w:rsidRPr="00FF5758">
        <w:t>Tracing previous pension rights</w:t>
      </w:r>
      <w:bookmarkEnd w:id="25"/>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56" tgtFrame="&quot;_blank&quo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58"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26" w:name="_Toc39616271"/>
      <w:r w:rsidRPr="00FF5758">
        <w:t>Pension scams</w:t>
      </w:r>
      <w:bookmarkEnd w:id="26"/>
    </w:p>
    <w:p w14:paraId="13569448" w14:textId="2EA9626C"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77777777"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6D904253" w14:textId="77777777" w:rsidR="005762C7" w:rsidRPr="00B125FE" w:rsidRDefault="005762C7" w:rsidP="00A0171C">
      <w:pPr>
        <w:pStyle w:val="NormalWeb"/>
        <w:spacing w:before="0" w:beforeAutospacing="0" w:after="240" w:afterAutospacing="0" w:line="240" w:lineRule="auto"/>
        <w:rPr>
          <w:rFonts w:ascii="Arial" w:hAnsi="Arial" w:cs="Arial"/>
          <w:color w:val="auto"/>
          <w:sz w:val="36"/>
          <w:szCs w:val="24"/>
          <w:lang w:val="en"/>
        </w:rPr>
      </w:pPr>
      <w:r w:rsidRPr="00B125FE">
        <w:rPr>
          <w:rFonts w:ascii="Arial" w:hAnsi="Arial" w:cs="Arial"/>
          <w:sz w:val="22"/>
        </w:rPr>
        <w:t xml:space="preserve">Source: </w:t>
      </w:r>
      <w:hyperlink r:id="rId59" w:history="1">
        <w:r w:rsidRPr="00B125FE">
          <w:rPr>
            <w:rStyle w:val="Hyperlink"/>
            <w:rFonts w:ascii="Arial" w:hAnsi="Arial" w:cs="Arial"/>
            <w:sz w:val="22"/>
          </w:rPr>
          <w:t>www.thepensionregulator.gov.uk/pension-scams</w:t>
        </w:r>
      </w:hyperlink>
    </w:p>
    <w:p w14:paraId="354C8FF6" w14:textId="559E01E5" w:rsidR="005762C7" w:rsidRPr="00FF5758" w:rsidRDefault="00FF5758" w:rsidP="00193F56">
      <w:pPr>
        <w:rPr>
          <w:rFonts w:cs="Arial"/>
          <w:lang w:val="en"/>
        </w:rPr>
      </w:pPr>
      <w:r w:rsidRPr="00FF5758">
        <w:rPr>
          <w:rFonts w:cs="Arial"/>
          <w:noProof/>
          <w:lang w:eastAsia="en-GB"/>
        </w:rPr>
        <w:drawing>
          <wp:anchor distT="0" distB="0" distL="114300" distR="114300" simplePos="0" relativeHeight="251717632" behindDoc="0" locked="0" layoutInCell="1" allowOverlap="1" wp14:anchorId="512726AA" wp14:editId="5BAA88B4">
            <wp:simplePos x="0" y="0"/>
            <wp:positionH relativeFrom="column">
              <wp:posOffset>-7620</wp:posOffset>
            </wp:positionH>
            <wp:positionV relativeFrom="paragraph">
              <wp:posOffset>31447</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lang w:val="en"/>
        </w:rPr>
        <w:t>Scammers try to persuade pension savers to transfer their entire pension, or to release funds from it. They make attractive-sounding promises they have no intention of keeping.</w:t>
      </w:r>
    </w:p>
    <w:p w14:paraId="6C960994" w14:textId="757B94AF" w:rsidR="005762C7" w:rsidRPr="00FF5758" w:rsidRDefault="005762C7" w:rsidP="00193F56">
      <w:pPr>
        <w:rPr>
          <w:rFonts w:cs="Arial"/>
          <w:lang w:val="en"/>
        </w:rPr>
      </w:pPr>
      <w:r w:rsidRPr="00FF5758">
        <w:rPr>
          <w:rFonts w:cs="Arial"/>
          <w:lang w:val="en"/>
        </w:rPr>
        <w:t xml:space="preserve">For more information on pension scams and how to spot them, please visit </w:t>
      </w:r>
      <w:hyperlink r:id="rId61" w:history="1">
        <w:r w:rsidR="00875F51" w:rsidRPr="00875F51">
          <w:rPr>
            <w:rStyle w:val="Hyperlink"/>
            <w:rFonts w:cs="Arial"/>
            <w:lang w:val="en"/>
          </w:rPr>
          <w:t>the Pension Regulator’s website</w:t>
        </w:r>
      </w:hyperlink>
      <w:r w:rsidR="00875F51">
        <w:rPr>
          <w:rFonts w:cs="Arial"/>
          <w:lang w:val="en"/>
        </w:rPr>
        <w:t xml:space="preserve">. </w:t>
      </w:r>
    </w:p>
    <w:p w14:paraId="6C44AF69" w14:textId="77777777" w:rsidR="005762C7" w:rsidRPr="00FF5758" w:rsidRDefault="005762C7" w:rsidP="00C11555">
      <w:pPr>
        <w:pStyle w:val="Heading3"/>
        <w:rPr>
          <w:sz w:val="24"/>
        </w:rPr>
      </w:pPr>
      <w:bookmarkStart w:id="27" w:name="_Where_to_go"/>
      <w:bookmarkStart w:id="28" w:name="_Toc39616272"/>
      <w:bookmarkEnd w:id="27"/>
      <w:r w:rsidRPr="00FF5758">
        <w:t>Where to go for support</w:t>
      </w:r>
      <w:bookmarkEnd w:id="28"/>
    </w:p>
    <w:p w14:paraId="56DC0210" w14:textId="03E7115A" w:rsidR="005762C7" w:rsidRDefault="005762C7" w:rsidP="00F60089">
      <w:pPr>
        <w:spacing w:after="0"/>
        <w:rPr>
          <w:rFonts w:cs="Arial"/>
        </w:rPr>
      </w:pPr>
      <w:r w:rsidRPr="00FF5758">
        <w:rPr>
          <w:rFonts w:cs="Arial"/>
          <w:noProof/>
          <w:lang w:eastAsia="en-GB"/>
        </w:rPr>
        <w:drawing>
          <wp:anchor distT="0" distB="0" distL="114300" distR="114300" simplePos="0" relativeHeight="251718656" behindDoc="0" locked="0" layoutInCell="1" allowOverlap="1" wp14:anchorId="22438FB6" wp14:editId="4632E23B">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is a free, impartial service offered by the Government to provide guidance, once you reach age 50, to help you understand your defined contribution p</w:t>
      </w:r>
      <w:r w:rsidR="00B125FE">
        <w:rPr>
          <w:rFonts w:cs="Arial"/>
        </w:rPr>
        <w:t>ension options. Find out more on</w:t>
      </w:r>
      <w:r w:rsidR="00875F51">
        <w:rPr>
          <w:rFonts w:cs="Arial"/>
        </w:rPr>
        <w:t xml:space="preserve"> the </w:t>
      </w:r>
      <w:hyperlink r:id="rId63" w:history="1">
        <w:r w:rsidR="00875F51" w:rsidRPr="00875F51">
          <w:rPr>
            <w:rStyle w:val="Hyperlink"/>
            <w:rFonts w:cs="Arial"/>
          </w:rPr>
          <w:t>Pension wise website</w:t>
        </w:r>
        <w:r w:rsidR="00875F51" w:rsidRPr="00D57E46">
          <w:rPr>
            <w:rStyle w:val="Hyperlink"/>
            <w:rFonts w:cs="Arial"/>
            <w:u w:val="none"/>
          </w:rPr>
          <w:t xml:space="preserve"> </w:t>
        </w:r>
      </w:hyperlink>
      <w:r w:rsidRPr="00FF5758">
        <w:rPr>
          <w:rFonts w:cs="Arial"/>
        </w:rPr>
        <w:t xml:space="preserve">or by calling </w:t>
      </w:r>
      <w:r w:rsidRPr="00FF5758">
        <w:rPr>
          <w:rFonts w:cs="Arial"/>
          <w:b/>
          <w:bCs/>
        </w:rPr>
        <w:t>0800 138 3944</w:t>
      </w:r>
      <w:r w:rsidRPr="00FF5758">
        <w:rPr>
          <w:rFonts w:cs="Arial"/>
        </w:rPr>
        <w:t>.</w:t>
      </w:r>
    </w:p>
    <w:p w14:paraId="4B0FBB60" w14:textId="5C54C3E3" w:rsidR="005762C7" w:rsidRDefault="00D57E46" w:rsidP="00A46770">
      <w:pPr>
        <w:spacing w:before="360" w:after="840"/>
        <w:rPr>
          <w:rStyle w:val="Hyperlink"/>
          <w:rFonts w:cs="Arial"/>
          <w:szCs w:val="24"/>
        </w:rPr>
      </w:pPr>
      <w:r w:rsidRPr="00FF5758">
        <w:rPr>
          <w:rFonts w:cs="Arial"/>
          <w:noProof/>
          <w:lang w:eastAsia="en-GB"/>
        </w:rPr>
        <w:drawing>
          <wp:anchor distT="0" distB="0" distL="114300" distR="114300" simplePos="0" relativeHeight="251719680" behindDoc="0" locked="0" layoutInCell="1" allowOverlap="1" wp14:anchorId="6381CF41" wp14:editId="3AEBD214">
            <wp:simplePos x="0" y="0"/>
            <wp:positionH relativeFrom="margin">
              <wp:align>left</wp:align>
            </wp:positionH>
            <wp:positionV relativeFrom="paragraph">
              <wp:posOffset>166712</wp:posOffset>
            </wp:positionV>
            <wp:extent cx="1457325" cy="855345"/>
            <wp:effectExtent l="0" t="0" r="9525" b="1905"/>
            <wp:wrapSquare wrapText="bothSides"/>
            <wp:docPr id="27" name="Picture 27" descr="Money Advic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ey advice service">
                      <a:hlinkClick r:id="rId64" tgtFrame="&quot;_blank&quot;"/>
                    </pic:cNvPr>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457325" cy="8553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sidR="005762C7" w:rsidRPr="00875F51">
          <w:rPr>
            <w:rStyle w:val="Hyperlink"/>
            <w:rFonts w:cs="Arial"/>
            <w:b/>
            <w:bCs/>
          </w:rPr>
          <w:t>The Money Advice Service</w:t>
        </w:r>
      </w:hyperlink>
      <w:r w:rsidR="005762C7" w:rsidRPr="00FF5758">
        <w:rPr>
          <w:rFonts w:cs="Arial"/>
          <w:b/>
          <w:bCs/>
        </w:rPr>
        <w:t xml:space="preserve"> </w:t>
      </w:r>
      <w:r w:rsidR="005762C7" w:rsidRPr="00FF5758">
        <w:rPr>
          <w:rFonts w:cs="Arial"/>
        </w:rPr>
        <w:t>offers free and impartial money advice, including pensions and retirement information.</w:t>
      </w:r>
    </w:p>
    <w:p w14:paraId="69F11BD8" w14:textId="50A56966" w:rsidR="00875F51" w:rsidRDefault="005762C7" w:rsidP="00FF5758">
      <w:pPr>
        <w:rPr>
          <w:rFonts w:cs="Arial"/>
        </w:rPr>
      </w:pPr>
      <w:r w:rsidRPr="00FF5758">
        <w:rPr>
          <w:rFonts w:cs="Arial"/>
          <w:noProof/>
          <w:lang w:eastAsia="en-GB"/>
        </w:rPr>
        <w:drawing>
          <wp:anchor distT="0" distB="0" distL="114300" distR="114300" simplePos="0" relativeHeight="251720704" behindDoc="0" locked="0" layoutInCell="1" allowOverlap="1" wp14:anchorId="38ABC593" wp14:editId="7F72A660">
            <wp:simplePos x="0" y="0"/>
            <wp:positionH relativeFrom="column">
              <wp:posOffset>3800724</wp:posOffset>
            </wp:positionH>
            <wp:positionV relativeFrom="paragraph">
              <wp:posOffset>98067</wp:posOffset>
            </wp:positionV>
            <wp:extent cx="2208530" cy="567908"/>
            <wp:effectExtent l="0" t="0" r="1270" b="3810"/>
            <wp:wrapSquare wrapText="bothSides"/>
            <wp:docPr id="28" name="Picture 28" descr="The Pensions Advisor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208530" cy="567908"/>
                    </a:xfrm>
                    <a:prstGeom prst="rect">
                      <a:avLst/>
                    </a:prstGeom>
                  </pic:spPr>
                </pic:pic>
              </a:graphicData>
            </a:graphic>
            <wp14:sizeRelH relativeFrom="page">
              <wp14:pctWidth>0</wp14:pctWidth>
            </wp14:sizeRelH>
            <wp14:sizeRelV relativeFrom="page">
              <wp14:pctHeight>0</wp14:pctHeight>
            </wp14:sizeRelV>
          </wp:anchor>
        </w:drawing>
      </w:r>
      <w:r w:rsidRPr="00FF5758">
        <w:rPr>
          <w:rFonts w:cs="Arial"/>
          <w:b/>
        </w:rPr>
        <w:t xml:space="preserve">The Pensions Advisory Service </w:t>
      </w:r>
      <w:r w:rsidRPr="00FF5758">
        <w:rPr>
          <w:rFonts w:cs="Arial"/>
        </w:rPr>
        <w:t xml:space="preserve">offers free and impartial guidance and information about pensions. </w:t>
      </w:r>
      <w:hyperlink r:id="rId68" w:history="1">
        <w:r w:rsidRPr="00164622">
          <w:rPr>
            <w:rStyle w:val="Hyperlink"/>
            <w:rFonts w:cs="Arial"/>
          </w:rPr>
          <w:t>Visit the</w:t>
        </w:r>
        <w:r w:rsidR="00164622" w:rsidRPr="00164622">
          <w:rPr>
            <w:rStyle w:val="Hyperlink"/>
            <w:rFonts w:cs="Arial"/>
          </w:rPr>
          <w:t xml:space="preserve"> Pensions Advisory Service website</w:t>
        </w:r>
      </w:hyperlink>
      <w:r w:rsidRPr="00FF5758">
        <w:rPr>
          <w:rFonts w:cs="Arial"/>
        </w:rPr>
        <w:t xml:space="preserve"> for more information, to use their planning tools or ask a question, or call them on 0300 123 1047. </w:t>
      </w:r>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72172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70"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2"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solicitors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723776"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3" tgtFrame="&quot;_blank&quot;"/>
                    </pic:cNvPr>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5"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17E6CD8C" w:rsidR="005762C7" w:rsidRDefault="005762C7" w:rsidP="00FF5758">
      <w:pPr>
        <w:rPr>
          <w:rStyle w:val="e24kjd"/>
          <w:rFonts w:cs="Arial"/>
          <w:color w:val="222222"/>
          <w:szCs w:val="24"/>
        </w:rPr>
      </w:pPr>
      <w:r w:rsidRPr="00FF5758">
        <w:rPr>
          <w:rFonts w:cs="Arial"/>
          <w:noProof/>
          <w:lang w:eastAsia="en-GB"/>
        </w:rPr>
        <w:drawing>
          <wp:anchor distT="0" distB="0" distL="114300" distR="114300" simplePos="0" relativeHeight="251724800"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77"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316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drawing>
          <wp:anchor distT="0" distB="0" distL="114300" distR="114300" simplePos="0" relativeHeight="251725824"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9"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1"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29" w:name="_Budget_Planner"/>
      <w:bookmarkEnd w:id="29"/>
      <w:r>
        <w:br w:type="page"/>
      </w:r>
    </w:p>
    <w:p w14:paraId="189BA189" w14:textId="2B7C7AB6" w:rsidR="005762C7" w:rsidRPr="00FF5758" w:rsidRDefault="005762C7" w:rsidP="00C4422F">
      <w:pPr>
        <w:pStyle w:val="Heading3"/>
        <w:spacing w:after="0"/>
        <w:rPr>
          <w:sz w:val="24"/>
        </w:rPr>
      </w:pPr>
      <w:bookmarkStart w:id="30" w:name="_Toc39616273"/>
      <w:r w:rsidRPr="00FF5758">
        <w:t>Budget Planner</w:t>
      </w:r>
      <w:bookmarkEnd w:id="30"/>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31" w:name="_Toc39616274"/>
      <w:r w:rsidRPr="00FF5758">
        <w:t>How to find out more</w:t>
      </w:r>
      <w:bookmarkEnd w:id="31"/>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82"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7C201F52" w:rsidR="00A815B7" w:rsidRPr="00FF5758" w:rsidRDefault="00A815B7" w:rsidP="00FF5758">
      <w:pPr>
        <w:rPr>
          <w:rFonts w:cs="Arial"/>
        </w:rPr>
      </w:pPr>
      <w:r>
        <w:rPr>
          <w:rFonts w:cs="Arial"/>
          <w:noProof/>
          <w:lang w:eastAsia="en-GB"/>
        </w:rPr>
        <w:drawing>
          <wp:inline distT="0" distB="0" distL="0" distR="0" wp14:anchorId="1F6C3619" wp14:editId="7E43111D">
            <wp:extent cx="5305425" cy="3487080"/>
            <wp:effectExtent l="0" t="0" r="0" b="0"/>
            <wp:docPr id="16" name="Picture 16" descr="Pages from the LGPS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307394" cy="3488374"/>
                    </a:xfrm>
                    <a:prstGeom prst="rect">
                      <a:avLst/>
                    </a:prstGeom>
                    <a:noFill/>
                    <a:ln>
                      <a:noFill/>
                    </a:ln>
                    <a:extLst>
                      <a:ext uri="{53640926-AAD7-44D8-BBD7-CCE9431645EC}">
                        <a14:shadowObscured xmlns:a14="http://schemas.microsoft.com/office/drawing/2010/main"/>
                      </a:ext>
                    </a:extLst>
                  </pic:spPr>
                </pic:pic>
              </a:graphicData>
            </a:graphic>
          </wp:inline>
        </w:drawing>
      </w:r>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 xml:space="preserve">By phone: &lt;&lt;phone number&gt;&gt; between </w:t>
      </w:r>
      <w:proofErr w:type="spellStart"/>
      <w:r w:rsidRPr="00EF5A70">
        <w:rPr>
          <w:rFonts w:cs="Arial"/>
          <w:color w:val="FF0000"/>
        </w:rPr>
        <w:t>xxam</w:t>
      </w:r>
      <w:proofErr w:type="spellEnd"/>
      <w:r w:rsidRPr="00EF5A70">
        <w:rPr>
          <w:rFonts w:cs="Arial"/>
          <w:color w:val="FF0000"/>
        </w:rPr>
        <w:t xml:space="preserve"> and </w:t>
      </w:r>
      <w:proofErr w:type="spellStart"/>
      <w:r w:rsidRPr="00EF5A70">
        <w:rPr>
          <w:rFonts w:cs="Arial"/>
          <w:color w:val="FF0000"/>
        </w:rPr>
        <w:t>xxpm</w:t>
      </w:r>
      <w:proofErr w:type="spellEnd"/>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32" w:name="_Toc39616275"/>
      <w:r w:rsidRPr="00FF5758">
        <w:t>Disclaimer</w:t>
      </w:r>
      <w:bookmarkEnd w:id="32"/>
    </w:p>
    <w:p w14:paraId="5F9DBB8B" w14:textId="68977763" w:rsidR="005402D2" w:rsidRPr="00FF5758" w:rsidRDefault="005402D2" w:rsidP="00FF5758">
      <w:pPr>
        <w:rPr>
          <w:rFonts w:cs="Arial"/>
        </w:r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33" w:name="_Toc39616276"/>
      <w:r w:rsidRPr="00FF5758">
        <w:t>Notes</w:t>
      </w:r>
      <w:bookmarkEnd w:id="33"/>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BA050" w14:textId="77777777" w:rsidR="00A72DB3" w:rsidRDefault="00A72DB3" w:rsidP="00FF5758">
      <w:r>
        <w:separator/>
      </w:r>
    </w:p>
  </w:endnote>
  <w:endnote w:type="continuationSeparator" w:id="0">
    <w:p w14:paraId="5E89CD97" w14:textId="77777777" w:rsidR="00A72DB3" w:rsidRDefault="00A72DB3" w:rsidP="00FF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7935A7CC" w:rsidR="00CB5BED" w:rsidRPr="00651B5F" w:rsidRDefault="00CB5BED" w:rsidP="00651B5F">
        <w:pPr>
          <w:pStyle w:val="Footer"/>
          <w:spacing w:after="0" w:line="240" w:lineRule="auto"/>
          <w:jc w:val="right"/>
          <w:rPr>
            <w:rFonts w:cs="Arial"/>
            <w:sz w:val="22"/>
          </w:rPr>
        </w:pPr>
        <w:r w:rsidRPr="00651B5F">
          <w:rPr>
            <w:rFonts w:cs="Arial"/>
            <w:noProof/>
            <w:sz w:val="20"/>
          </w:rPr>
          <w:t>v1.</w:t>
        </w:r>
        <w:r>
          <w:rPr>
            <w:rFonts w:cs="Arial"/>
            <w:noProof/>
            <w:sz w:val="20"/>
          </w:rPr>
          <w:t>2</w:t>
        </w:r>
        <w:r w:rsidRPr="00651B5F">
          <w:rPr>
            <w:rFonts w:cs="Arial"/>
            <w:noProof/>
            <w:sz w:val="20"/>
          </w:rPr>
          <w:t xml:space="preserve"> </w:t>
        </w:r>
        <w:r w:rsidR="00167872">
          <w:rPr>
            <w:rFonts w:cs="Arial"/>
            <w:noProof/>
            <w:sz w:val="20"/>
          </w:rPr>
          <w:t>June</w:t>
        </w:r>
        <w:r w:rsidRPr="00651B5F">
          <w:rPr>
            <w:rFonts w:cs="Arial"/>
            <w:noProof/>
            <w:sz w:val="20"/>
          </w:rPr>
          <w:t xml:space="preserve"> 202</w:t>
        </w:r>
        <w:r>
          <w:rPr>
            <w:rFonts w:cs="Arial"/>
            <w:noProof/>
            <w:sz w:val="20"/>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DFEE3" w14:textId="77777777" w:rsidR="00A72DB3" w:rsidRDefault="00A72DB3" w:rsidP="00FF5758">
      <w:r>
        <w:separator/>
      </w:r>
    </w:p>
  </w:footnote>
  <w:footnote w:type="continuationSeparator" w:id="0">
    <w:p w14:paraId="13EA1687" w14:textId="77777777" w:rsidR="00A72DB3" w:rsidRDefault="00A72DB3" w:rsidP="00FF5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6"/>
  </w:num>
  <w:num w:numId="4">
    <w:abstractNumId w:val="4"/>
  </w:num>
  <w:num w:numId="5">
    <w:abstractNumId w:val="1"/>
  </w:num>
  <w:num w:numId="6">
    <w:abstractNumId w:val="3"/>
  </w:num>
  <w:num w:numId="7">
    <w:abstractNumId w:val="13"/>
  </w:num>
  <w:num w:numId="8">
    <w:abstractNumId w:val="19"/>
  </w:num>
  <w:num w:numId="9">
    <w:abstractNumId w:val="7"/>
  </w:num>
  <w:num w:numId="10">
    <w:abstractNumId w:val="10"/>
  </w:num>
  <w:num w:numId="11">
    <w:abstractNumId w:val="2"/>
  </w:num>
  <w:num w:numId="12">
    <w:abstractNumId w:val="16"/>
  </w:num>
  <w:num w:numId="13">
    <w:abstractNumId w:val="12"/>
  </w:num>
  <w:num w:numId="14">
    <w:abstractNumId w:val="9"/>
  </w:num>
  <w:num w:numId="15">
    <w:abstractNumId w:val="15"/>
  </w:num>
  <w:num w:numId="16">
    <w:abstractNumId w:val="11"/>
  </w:num>
  <w:num w:numId="17">
    <w:abstractNumId w:val="8"/>
  </w:num>
  <w:num w:numId="18">
    <w:abstractNumId w:val="5"/>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514C4"/>
    <w:rsid w:val="00060155"/>
    <w:rsid w:val="00090B30"/>
    <w:rsid w:val="000A3686"/>
    <w:rsid w:val="000E2BE5"/>
    <w:rsid w:val="000E7D6B"/>
    <w:rsid w:val="001103E9"/>
    <w:rsid w:val="00112118"/>
    <w:rsid w:val="00130343"/>
    <w:rsid w:val="00142044"/>
    <w:rsid w:val="00154BB6"/>
    <w:rsid w:val="00164622"/>
    <w:rsid w:val="00167872"/>
    <w:rsid w:val="0017759D"/>
    <w:rsid w:val="00193F56"/>
    <w:rsid w:val="001B36CE"/>
    <w:rsid w:val="001C7A17"/>
    <w:rsid w:val="001E27D4"/>
    <w:rsid w:val="001E4FB4"/>
    <w:rsid w:val="00202E42"/>
    <w:rsid w:val="00230465"/>
    <w:rsid w:val="0027277D"/>
    <w:rsid w:val="002C1A43"/>
    <w:rsid w:val="002C3533"/>
    <w:rsid w:val="002F3890"/>
    <w:rsid w:val="002F3C1F"/>
    <w:rsid w:val="003034D3"/>
    <w:rsid w:val="00317E0D"/>
    <w:rsid w:val="00324BEE"/>
    <w:rsid w:val="00350C64"/>
    <w:rsid w:val="0035551F"/>
    <w:rsid w:val="0038486C"/>
    <w:rsid w:val="003C410D"/>
    <w:rsid w:val="003C43C0"/>
    <w:rsid w:val="003D446F"/>
    <w:rsid w:val="0042597B"/>
    <w:rsid w:val="00437064"/>
    <w:rsid w:val="004511C5"/>
    <w:rsid w:val="00452324"/>
    <w:rsid w:val="00455B83"/>
    <w:rsid w:val="0047176C"/>
    <w:rsid w:val="004A1E9F"/>
    <w:rsid w:val="005127C7"/>
    <w:rsid w:val="005173F4"/>
    <w:rsid w:val="0052782F"/>
    <w:rsid w:val="00537C32"/>
    <w:rsid w:val="005402D2"/>
    <w:rsid w:val="00541FAC"/>
    <w:rsid w:val="005569DE"/>
    <w:rsid w:val="0056108E"/>
    <w:rsid w:val="005762C7"/>
    <w:rsid w:val="00583FB4"/>
    <w:rsid w:val="0058756A"/>
    <w:rsid w:val="005B255F"/>
    <w:rsid w:val="005D1656"/>
    <w:rsid w:val="00601FC5"/>
    <w:rsid w:val="00616FE8"/>
    <w:rsid w:val="00617272"/>
    <w:rsid w:val="006334C9"/>
    <w:rsid w:val="00637807"/>
    <w:rsid w:val="00651B5F"/>
    <w:rsid w:val="00663B0F"/>
    <w:rsid w:val="00684223"/>
    <w:rsid w:val="006B4475"/>
    <w:rsid w:val="00704F0A"/>
    <w:rsid w:val="007116AE"/>
    <w:rsid w:val="0077457D"/>
    <w:rsid w:val="00775C33"/>
    <w:rsid w:val="00780E5E"/>
    <w:rsid w:val="00792E86"/>
    <w:rsid w:val="007C43E8"/>
    <w:rsid w:val="007E5FD2"/>
    <w:rsid w:val="007F220C"/>
    <w:rsid w:val="00865D2B"/>
    <w:rsid w:val="00875F51"/>
    <w:rsid w:val="00891AE9"/>
    <w:rsid w:val="008C74B2"/>
    <w:rsid w:val="00917A79"/>
    <w:rsid w:val="00924538"/>
    <w:rsid w:val="009346E7"/>
    <w:rsid w:val="00941AB7"/>
    <w:rsid w:val="00963898"/>
    <w:rsid w:val="00981627"/>
    <w:rsid w:val="009A15BB"/>
    <w:rsid w:val="009C0EE9"/>
    <w:rsid w:val="009E1C11"/>
    <w:rsid w:val="009F1D7F"/>
    <w:rsid w:val="00A0171C"/>
    <w:rsid w:val="00A027CC"/>
    <w:rsid w:val="00A21D2A"/>
    <w:rsid w:val="00A25530"/>
    <w:rsid w:val="00A41FDE"/>
    <w:rsid w:val="00A46770"/>
    <w:rsid w:val="00A5057E"/>
    <w:rsid w:val="00A56B79"/>
    <w:rsid w:val="00A72DB3"/>
    <w:rsid w:val="00A815B7"/>
    <w:rsid w:val="00A86159"/>
    <w:rsid w:val="00A9159E"/>
    <w:rsid w:val="00AB01C3"/>
    <w:rsid w:val="00AB0502"/>
    <w:rsid w:val="00AC128F"/>
    <w:rsid w:val="00AC1712"/>
    <w:rsid w:val="00AE3191"/>
    <w:rsid w:val="00AE4FFE"/>
    <w:rsid w:val="00B04132"/>
    <w:rsid w:val="00B10F38"/>
    <w:rsid w:val="00B125FE"/>
    <w:rsid w:val="00B20CBE"/>
    <w:rsid w:val="00B21AB5"/>
    <w:rsid w:val="00B27981"/>
    <w:rsid w:val="00B47150"/>
    <w:rsid w:val="00B51105"/>
    <w:rsid w:val="00B55604"/>
    <w:rsid w:val="00BA6167"/>
    <w:rsid w:val="00BB1BC2"/>
    <w:rsid w:val="00BC6BC6"/>
    <w:rsid w:val="00C11555"/>
    <w:rsid w:val="00C116BC"/>
    <w:rsid w:val="00C1370A"/>
    <w:rsid w:val="00C24BD6"/>
    <w:rsid w:val="00C43588"/>
    <w:rsid w:val="00C4422F"/>
    <w:rsid w:val="00C60AE0"/>
    <w:rsid w:val="00C8416B"/>
    <w:rsid w:val="00C926F3"/>
    <w:rsid w:val="00CA6BB6"/>
    <w:rsid w:val="00CB5BED"/>
    <w:rsid w:val="00CB7B40"/>
    <w:rsid w:val="00CC2AC8"/>
    <w:rsid w:val="00CC5533"/>
    <w:rsid w:val="00D01A09"/>
    <w:rsid w:val="00D04AA9"/>
    <w:rsid w:val="00D0516D"/>
    <w:rsid w:val="00D12391"/>
    <w:rsid w:val="00D21444"/>
    <w:rsid w:val="00D26F22"/>
    <w:rsid w:val="00D45B4D"/>
    <w:rsid w:val="00D510EA"/>
    <w:rsid w:val="00D57E46"/>
    <w:rsid w:val="00D756B3"/>
    <w:rsid w:val="00D76B2F"/>
    <w:rsid w:val="00D80F29"/>
    <w:rsid w:val="00DA581F"/>
    <w:rsid w:val="00DB234F"/>
    <w:rsid w:val="00DC13A0"/>
    <w:rsid w:val="00DF0417"/>
    <w:rsid w:val="00E10820"/>
    <w:rsid w:val="00E5101E"/>
    <w:rsid w:val="00E51945"/>
    <w:rsid w:val="00E557E8"/>
    <w:rsid w:val="00E56D6F"/>
    <w:rsid w:val="00E651AA"/>
    <w:rsid w:val="00E8228B"/>
    <w:rsid w:val="00EA72CC"/>
    <w:rsid w:val="00EB29F2"/>
    <w:rsid w:val="00EC0108"/>
    <w:rsid w:val="00EC3A1E"/>
    <w:rsid w:val="00ED7EDC"/>
    <w:rsid w:val="00EF5A70"/>
    <w:rsid w:val="00F061AC"/>
    <w:rsid w:val="00F1542F"/>
    <w:rsid w:val="00F233BD"/>
    <w:rsid w:val="00F42B34"/>
    <w:rsid w:val="00F60089"/>
    <w:rsid w:val="00F721CC"/>
    <w:rsid w:val="00F7577B"/>
    <w:rsid w:val="00F92E58"/>
    <w:rsid w:val="00FA4E56"/>
    <w:rsid w:val="00FB48B1"/>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lgpsmember.org/thinking-leaving.php"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hyperlink" Target="http://www.lgpsmember.org/more/Videos.php" TargetMode="External"/><Relationship Id="rId47" Type="http://schemas.openxmlformats.org/officeDocument/2006/relationships/hyperlink" Target="http://www.lgpsmember.org/" TargetMode="External"/><Relationship Id="rId50" Type="http://schemas.openxmlformats.org/officeDocument/2006/relationships/hyperlink" Target="http://www.pensions-ombudsman.org.uk" TargetMode="External"/><Relationship Id="rId55" Type="http://schemas.openxmlformats.org/officeDocument/2006/relationships/hyperlink" Target="http://www.hmrc.gov.uk/incometax" TargetMode="External"/><Relationship Id="rId63" Type="http://schemas.openxmlformats.org/officeDocument/2006/relationships/hyperlink" Target="http://www.pensionwise.gov.uk" TargetMode="External"/><Relationship Id="rId68" Type="http://schemas.openxmlformats.org/officeDocument/2006/relationships/hyperlink" Target="http://www.pensionsadvisoryservice.org.uk" TargetMode="External"/><Relationship Id="rId76" Type="http://schemas.openxmlformats.org/officeDocument/2006/relationships/image" Target="media/image27.png"/><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lgpsmember.org/" TargetMode="External"/><Relationship Id="rId29" Type="http://schemas.openxmlformats.org/officeDocument/2006/relationships/hyperlink" Target="http://www.gov.uk/hmrc-internal-manuals/pensions-tax-manual/ptm133800" TargetMode="External"/><Relationship Id="rId11" Type="http://schemas.openxmlformats.org/officeDocument/2006/relationships/image" Target="media/image1.png"/><Relationship Id="rId24" Type="http://schemas.openxmlformats.org/officeDocument/2006/relationships/hyperlink" Target="http://www.lgpsmember.org/more/eightyfive.php" TargetMode="External"/><Relationship Id="rId32" Type="http://schemas.openxmlformats.org/officeDocument/2006/relationships/image" Target="media/image11.png"/><Relationship Id="rId37" Type="http://schemas.openxmlformats.org/officeDocument/2006/relationships/hyperlink" Target="http://www.lgpsmember.org/more/Videos.php" TargetMode="External"/><Relationship Id="rId40" Type="http://schemas.openxmlformats.org/officeDocument/2006/relationships/hyperlink" Target="http://www.lgpsmember.org/ats/about-tax.php" TargetMode="External"/><Relationship Id="rId45" Type="http://schemas.openxmlformats.org/officeDocument/2006/relationships/image" Target="media/image17.png"/><Relationship Id="rId53" Type="http://schemas.openxmlformats.org/officeDocument/2006/relationships/hyperlink" Target="http://www.gov.uk/check-state-pension" TargetMode="External"/><Relationship Id="rId58" Type="http://schemas.openxmlformats.org/officeDocument/2006/relationships/hyperlink" Target="http://www.gov.uk/find-pension-contact-details" TargetMode="External"/><Relationship Id="rId66" Type="http://schemas.openxmlformats.org/officeDocument/2006/relationships/hyperlink" Target="http://www.moneyadviceservice.org.uk" TargetMode="External"/><Relationship Id="rId74" Type="http://schemas.openxmlformats.org/officeDocument/2006/relationships/image" Target="media/image26.jpeg"/><Relationship Id="rId79" Type="http://schemas.openxmlformats.org/officeDocument/2006/relationships/hyperlink" Target="http://www.ageuk.org.uk/" TargetMode="External"/><Relationship Id="rId5" Type="http://schemas.openxmlformats.org/officeDocument/2006/relationships/numbering" Target="numbering.xml"/><Relationship Id="rId61" Type="http://schemas.openxmlformats.org/officeDocument/2006/relationships/hyperlink" Target="http://www.thepensionsregulator.gov.uk/pension-scams" TargetMode="External"/><Relationship Id="rId82" Type="http://schemas.openxmlformats.org/officeDocument/2006/relationships/hyperlink" Target="http://www.lgpsmember.org/" TargetMode="External"/><Relationship Id="rId19" Type="http://schemas.openxmlformats.org/officeDocument/2006/relationships/hyperlink" Target="http://www.lgpsmember.org/arm/already-member-how.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gov.uk/calculate-state-pension" TargetMode="External"/><Relationship Id="rId27" Type="http://schemas.openxmlformats.org/officeDocument/2006/relationships/hyperlink" Target="http://www.lgpsmember.org/more/Videos.php" TargetMode="External"/><Relationship Id="rId30" Type="http://schemas.openxmlformats.org/officeDocument/2006/relationships/hyperlink" Target="http://www.lgpsmember.org/more/lump-sum-calculator.php" TargetMode="External"/><Relationship Id="rId35" Type="http://schemas.openxmlformats.org/officeDocument/2006/relationships/hyperlink" Target="https://www.lgpsmember.org/arm/already-member-extra.php" TargetMode="External"/><Relationship Id="rId43" Type="http://schemas.openxmlformats.org/officeDocument/2006/relationships/image" Target="media/image15.png"/><Relationship Id="rId48" Type="http://schemas.openxmlformats.org/officeDocument/2006/relationships/hyperlink" Target="http://www.lgpsmember.org/more/Videos.php" TargetMode="External"/><Relationship Id="rId56"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64" Type="http://schemas.openxmlformats.org/officeDocument/2006/relationships/hyperlink" Target="http://www.google.co.uk/url?sa=i&amp;rct=j&amp;q=&amp;esrc=s&amp;source=images&amp;cd=&amp;cad=rja&amp;uact=8&amp;ved=2ahUKEwj6hZSysLvjAhWM8eAKHauvCg0QjRx6BAgBEAU&amp;url=/url?sa%3Di%26rct%3Dj%26q%3D%26esrc%3Ds%26source%3Dimages%26cd%3D%26cad%3Drja%26uact%3D8%26ved%3D2ahUKEwi9qqyqsLvjAhUQQRQKHQgBB6YQjRx6BAgBEAU%26url%3Dhttps://www.ftadviser.com/your-industry/2018/02/06/money-advice-service-admits-to-errors/%26psig%3DAOvVaw1_0XU6p189FNaMLqbPu6w9%26ust%3D1563433088222417&amp;psig=AOvVaw1_0XU6p189FNaMLqbPu6w9&amp;ust=1563433088222417" TargetMode="External"/><Relationship Id="rId69" Type="http://schemas.openxmlformats.org/officeDocument/2006/relationships/image" Target="media/image24.png"/><Relationship Id="rId77" Type="http://schemas.openxmlformats.org/officeDocument/2006/relationships/hyperlink" Target="http://www.citizensadvice.org.uk/" TargetMode="External"/><Relationship Id="rId8" Type="http://schemas.openxmlformats.org/officeDocument/2006/relationships/webSettings" Target="webSettings.xml"/><Relationship Id="rId51" Type="http://schemas.openxmlformats.org/officeDocument/2006/relationships/hyperlink" Target="https://www.gov.uk/new-state-pension/your-national-insurance-record-and-your-state-pension" TargetMode="External"/><Relationship Id="rId72" Type="http://schemas.openxmlformats.org/officeDocument/2006/relationships/hyperlink" Target="http://www.unbiased.co.uk" TargetMode="External"/><Relationship Id="rId80" Type="http://schemas.openxmlformats.org/officeDocument/2006/relationships/image" Target="media/image29.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lgpsmember.org/more/Videos.php" TargetMode="External"/><Relationship Id="rId25" Type="http://schemas.openxmlformats.org/officeDocument/2006/relationships/image" Target="media/image9.png"/><Relationship Id="rId33"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38" Type="http://schemas.openxmlformats.org/officeDocument/2006/relationships/image" Target="media/image13.png"/><Relationship Id="rId46" Type="http://schemas.openxmlformats.org/officeDocument/2006/relationships/hyperlink" Target="http://www.lgpsmember.org/arl/already-left-prot.php" TargetMode="External"/><Relationship Id="rId59" Type="http://schemas.openxmlformats.org/officeDocument/2006/relationships/hyperlink" Target="http://www.thepensionregulator.gov.uk/pension-scams" TargetMode="External"/><Relationship Id="rId67" Type="http://schemas.openxmlformats.org/officeDocument/2006/relationships/image" Target="media/image23.png"/><Relationship Id="rId20" Type="http://schemas.openxmlformats.org/officeDocument/2006/relationships/hyperlink" Target="http://www.lgpsmember.org/" TargetMode="External"/><Relationship Id="rId41" Type="http://schemas.openxmlformats.org/officeDocument/2006/relationships/hyperlink" Target="http://www.lgpsmember.org/" TargetMode="External"/><Relationship Id="rId54" Type="http://schemas.openxmlformats.org/officeDocument/2006/relationships/image" Target="media/image18.png"/><Relationship Id="rId62" Type="http://schemas.openxmlformats.org/officeDocument/2006/relationships/image" Target="media/image21.jpeg"/><Relationship Id="rId70" Type="http://schemas.openxmlformats.org/officeDocument/2006/relationships/hyperlink" Target="http://www.which.co.uk/money/pensions-and-retirement" TargetMode="External"/><Relationship Id="rId75" Type="http://schemas.openxmlformats.org/officeDocument/2006/relationships/hyperlink" Target="http://www.fca.org.uk" TargetMode="External"/><Relationship Id="rId83"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www.lgpsmember.org/" TargetMode="External"/><Relationship Id="rId49" Type="http://schemas.openxmlformats.org/officeDocument/2006/relationships/hyperlink" Target="http://www.pensionsadvisoryservice.org.uk." TargetMode="External"/><Relationship Id="rId57" Type="http://schemas.openxmlformats.org/officeDocument/2006/relationships/image" Target="media/image19.jpeg"/><Relationship Id="rId10" Type="http://schemas.openxmlformats.org/officeDocument/2006/relationships/endnotes" Target="endnotes.xml"/><Relationship Id="rId31" Type="http://schemas.openxmlformats.org/officeDocument/2006/relationships/hyperlink" Target="http://www.lgpsmember.org/" TargetMode="External"/><Relationship Id="rId44" Type="http://schemas.openxmlformats.org/officeDocument/2006/relationships/image" Target="media/image16.png"/><Relationship Id="rId52" Type="http://schemas.openxmlformats.org/officeDocument/2006/relationships/hyperlink" Target="http://www.gov.uk/new-state-pension/" TargetMode="External"/><Relationship Id="rId60" Type="http://schemas.openxmlformats.org/officeDocument/2006/relationships/image" Target="media/image20.png"/><Relationship Id="rId65" Type="http://schemas.openxmlformats.org/officeDocument/2006/relationships/image" Target="media/image22.jpeg"/><Relationship Id="rId73"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78" Type="http://schemas.openxmlformats.org/officeDocument/2006/relationships/image" Target="media/image28.png"/><Relationship Id="rId81" Type="http://schemas.openxmlformats.org/officeDocument/2006/relationships/hyperlink" Target="http://www.independentage.org/"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BC4D997DE7A74D8EAE613370EC313B" ma:contentTypeVersion="12" ma:contentTypeDescription="Create a new document." ma:contentTypeScope="" ma:versionID="0f0c2056c0149ae9e06de5edec5b5962">
  <xsd:schema xmlns:xsd="http://www.w3.org/2001/XMLSchema" xmlns:xs="http://www.w3.org/2001/XMLSchema" xmlns:p="http://schemas.microsoft.com/office/2006/metadata/properties" xmlns:ns3="0f4eccdb-903b-4b9d-b1c9-2fb537d67189" xmlns:ns4="a766f658-0e9c-4514-b1a9-e21e823054bf" targetNamespace="http://schemas.microsoft.com/office/2006/metadata/properties" ma:root="true" ma:fieldsID="aa26faace10c4eb3191bb378c3a24b73" ns3:_="" ns4:_="">
    <xsd:import namespace="0f4eccdb-903b-4b9d-b1c9-2fb537d67189"/>
    <xsd:import namespace="a766f658-0e9c-4514-b1a9-e21e823054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eccdb-903b-4b9d-b1c9-2fb537d67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66f658-0e9c-4514-b1a9-e21e823054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2.xml><?xml version="1.0" encoding="utf-8"?>
<ds:datastoreItem xmlns:ds="http://schemas.openxmlformats.org/officeDocument/2006/customXml" ds:itemID="{A149809F-0956-4246-AA0D-F9F9FFE1B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eccdb-903b-4b9d-b1c9-2fb537d67189"/>
    <ds:schemaRef ds:uri="a766f658-0e9c-4514-b1a9-e21e82305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5468</Words>
  <Characters>31169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Rachel Abbey</cp:lastModifiedBy>
  <cp:revision>2</cp:revision>
  <cp:lastPrinted>2020-01-28T12:59:00Z</cp:lastPrinted>
  <dcterms:created xsi:type="dcterms:W3CDTF">2021-06-01T12:54:00Z</dcterms:created>
  <dcterms:modified xsi:type="dcterms:W3CDTF">2021-06-01T12:54:00Z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0x010100F8BC4D997DE7A74D8EAE613370EC313B</vt:lpwstr>
  </property>
</Properties>
</file>